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192" w:rsidRDefault="00327192" w:rsidP="00327192">
      <w:pPr>
        <w:pStyle w:val="Heading1"/>
        <w:rPr>
          <w:lang w:val="nl-NL"/>
        </w:rPr>
      </w:pPr>
      <w:proofErr w:type="spellStart"/>
      <w:r w:rsidRPr="007964DA">
        <w:rPr>
          <w:lang w:val="nl-NL"/>
        </w:rPr>
        <w:t>Figure</w:t>
      </w:r>
      <w:proofErr w:type="spellEnd"/>
      <w:r w:rsidRPr="007964DA">
        <w:rPr>
          <w:lang w:val="nl-NL"/>
        </w:rPr>
        <w:t xml:space="preserve"> </w:t>
      </w:r>
      <w:r>
        <w:rPr>
          <w:lang w:val="nl-NL"/>
        </w:rPr>
        <w:t>2</w:t>
      </w:r>
      <w:r w:rsidRPr="007964DA">
        <w:rPr>
          <w:lang w:val="nl-NL"/>
        </w:rPr>
        <w:t>:</w:t>
      </w:r>
    </w:p>
    <w:tbl>
      <w:tblPr>
        <w:tblpPr w:leftFromText="180" w:rightFromText="180" w:vertAnchor="text" w:horzAnchor="margin" w:tblpY="323"/>
        <w:tblW w:w="3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163"/>
      </w:tblGrid>
      <w:tr w:rsidR="00327192" w:rsidRPr="00CA04E1" w:rsidTr="0036683A">
        <w:tc>
          <w:tcPr>
            <w:tcW w:w="3171" w:type="dxa"/>
            <w:gridSpan w:val="2"/>
          </w:tcPr>
          <w:p w:rsidR="00327192" w:rsidRPr="00ED1E30" w:rsidRDefault="009615FD" w:rsidP="0036683A">
            <w:pPr>
              <w:jc w:val="both"/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b/>
                <w:color w:val="000000" w:themeColor="text1"/>
                <w:sz w:val="24"/>
                <w:szCs w:val="24"/>
                <w:lang w:val="en-GB"/>
              </w:rPr>
              <w:t>Reactions to change</w:t>
            </w:r>
          </w:p>
        </w:tc>
      </w:tr>
      <w:tr w:rsidR="00327192" w:rsidRPr="00CA04E1" w:rsidTr="0036683A">
        <w:tc>
          <w:tcPr>
            <w:tcW w:w="1008" w:type="dxa"/>
          </w:tcPr>
          <w:p w:rsidR="00327192" w:rsidRPr="008B3B3A" w:rsidRDefault="00327192" w:rsidP="0036683A">
            <w:pPr>
              <w:jc w:val="both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V</w:t>
            </w:r>
            <w:r w:rsidRPr="00432D5B">
              <w:rPr>
                <w:bCs/>
                <w:vertAlign w:val="subscript"/>
                <w:lang w:val="en-GB"/>
              </w:rPr>
              <w:t>L2_PXR_binding</w:t>
            </w:r>
          </w:p>
        </w:tc>
        <w:tc>
          <w:tcPr>
            <w:tcW w:w="2163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vertAlign w:val="subscript"/>
                <w:lang w:val="en-GB"/>
              </w:rPr>
            </w:pPr>
            <w:r w:rsidRPr="00CA04E1">
              <w:rPr>
                <w:color w:val="000000" w:themeColor="text1"/>
                <w:position w:val="-14"/>
                <w:sz w:val="24"/>
                <w:szCs w:val="24"/>
                <w:lang w:val="en-GB"/>
              </w:rPr>
              <w:object w:dxaOrig="6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.55pt" o:ole="">
                  <v:imagedata r:id="rId6" o:title=""/>
                </v:shape>
                <o:OLEObject Type="Embed" ProgID="Equation.3" ShapeID="_x0000_i1025" DrawAspect="Content" ObjectID="_1497362733" r:id="rId7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>
              <w:rPr>
                <w:color w:val="000000" w:themeColor="text1"/>
                <w:lang w:val="en-GB"/>
              </w:rPr>
              <w:t xml:space="preserve">= </w:t>
            </w:r>
            <w:r w:rsidRPr="00CA04E1">
              <w:rPr>
                <w:color w:val="000000" w:themeColor="text1"/>
                <w:lang w:val="en-GB"/>
              </w:rPr>
              <w:t>0 nM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  <w:r w:rsidRPr="00CA04E1">
              <w:rPr>
                <w:color w:val="000000" w:themeColor="text1"/>
                <w:lang w:val="en-GB"/>
              </w:rPr>
              <w:t>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 xml:space="preserve">-1 </w:t>
            </w:r>
            <w:r w:rsidRPr="00CA04E1">
              <w:rPr>
                <w:color w:val="000000" w:themeColor="text1"/>
                <w:lang w:val="en-GB"/>
              </w:rPr>
              <w:t>(diffusion limited);</w: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</w:p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 w:rsidRPr="00CA04E1">
              <w:rPr>
                <w:color w:val="000000" w:themeColor="text1"/>
                <w:position w:val="-14"/>
                <w:sz w:val="24"/>
                <w:szCs w:val="24"/>
                <w:lang w:val="en-GB"/>
              </w:rPr>
              <w:object w:dxaOrig="600" w:dyaOrig="380">
                <v:shape id="_x0000_i1026" type="#_x0000_t75" style="width:30pt;height:19.1pt" o:ole="">
                  <v:imagedata r:id="rId8" o:title=""/>
                </v:shape>
                <o:OLEObject Type="Embed" ProgID="Equation.3" ShapeID="_x0000_i1026" DrawAspect="Content" ObjectID="_1497362734" r:id="rId9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 w:rsidRPr="00CA04E1">
              <w:rPr>
                <w:color w:val="000000" w:themeColor="text1"/>
                <w:lang w:val="en-GB"/>
              </w:rPr>
              <w:t>= 0 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 xml:space="preserve">-1 </w:t>
            </w:r>
            <w:r w:rsidRPr="00CA04E1">
              <w:rPr>
                <w:color w:val="000000" w:themeColor="text1"/>
                <w:lang w:val="en-GB"/>
              </w:rPr>
              <w:fldChar w:fldCharType="begin"/>
            </w:r>
            <w:r w:rsidRPr="00CA04E1">
              <w:rPr>
                <w:color w:val="000000" w:themeColor="text1"/>
                <w:lang w:val="en-GB"/>
              </w:rPr>
              <w:instrText xml:space="preserve"> ADDIN EN.CITE &lt;EndNote&gt;&lt;Cite&gt;&lt;Author&gt;El-Sankary&lt;/Author&gt;&lt;Year&gt;2002&lt;/Year&gt;&lt;RecNum&gt;481&lt;/RecNum&gt;&lt;DisplayText&gt;(El-Sankary et al. 2002)&lt;/DisplayText&gt;&lt;record&gt;&lt;rec-number&gt;481&lt;/rec-number&gt;&lt;foreign-keys&gt;&lt;key app="EN" db-id="pazsdvp2od9aafe5ewzp090cddv9e0aa2frz"&gt;481&lt;/key&gt;&lt;/foreign-keys&gt;&lt;ref-type name="Journal Article"&gt;17&lt;/ref-type&gt;&lt;contributors&gt;&lt;authors&gt;&lt;author&gt;El-Sankary, W.&lt;/author&gt;&lt;author&gt;Bombail, V.&lt;/author&gt;&lt;author&gt;Gibson, G. G.&lt;/author&gt;&lt;author&gt;Plant, N.&lt;/author&gt;&lt;/authors&gt;&lt;/contributors&gt;&lt;auth-address&gt;Plant, N&amp;#xD;Univ Surrey, Sch Biomed &amp;amp; Life Sci, Mol Toxicol Grp, Guildford GU2 7XH, Surrey, England&amp;#xD;Univ Surrey, Sch Biomed &amp;amp; Life Sci, Mol Toxicol Grp, Guildford GU2 7XH, Surrey, England&lt;/auth-address&gt;&lt;titles&gt;&lt;title&gt;Glucocorticoid-mediated induction of CYP3A4 is decreased by disruption of a protein: DNA interaction distinct from the pregnane X receptor response element&lt;/title&gt;&lt;secondary-title&gt;Drug Metabolism and Disposition&lt;/secondary-title&gt;&lt;/titles&gt;&lt;pages&gt;1029-1034&lt;/pages&gt;&lt;volume&gt;30&lt;/volume&gt;&lt;number&gt;9&lt;/number&gt;&lt;keywords&gt;&lt;keyword&gt;reporter gene assay&lt;/keyword&gt;&lt;keyword&gt;transcription factors&lt;/keyword&gt;&lt;keyword&gt;human hepatocytes&lt;/keyword&gt;&lt;keyword&gt;in-vitro&lt;/keyword&gt;&lt;keyword&gt;expression&lt;/keyword&gt;&lt;keyword&gt;binding&lt;/keyword&gt;&lt;keyword&gt;cytochrome-p450&lt;/keyword&gt;&lt;keyword&gt;liver&lt;/keyword&gt;&lt;keyword&gt;alpha&lt;/keyword&gt;&lt;keyword&gt;drug&lt;/keyword&gt;&lt;/keywords&gt;&lt;dates&gt;&lt;year&gt;2002&lt;/year&gt;&lt;pub-dates&gt;&lt;date&gt;Sep&lt;/date&gt;&lt;/pub-dates&gt;&lt;/dates&gt;&lt;isbn&gt;0090-9556&lt;/isbn&gt;&lt;accession-num&gt;ISI:000177315500012&lt;/accession-num&gt;&lt;urls&gt;&lt;related-urls&gt;&lt;url&gt;&amp;lt;Go to ISI&amp;gt;://000177315500012&lt;/url&gt;&lt;/related-urls&gt;&lt;/urls&gt;&lt;electronic-resource-num&gt;Unsp 699/1007581&lt;/electronic-resource-num&gt;&lt;language&gt;English&lt;/language&gt;&lt;/record&gt;&lt;/Cite&gt;&lt;/EndNote&gt;</w:instrText>
            </w:r>
            <w:r w:rsidRPr="00CA04E1">
              <w:rPr>
                <w:color w:val="000000" w:themeColor="text1"/>
                <w:lang w:val="en-GB"/>
              </w:rPr>
              <w:fldChar w:fldCharType="separate"/>
            </w:r>
            <w:r w:rsidRPr="00CA04E1">
              <w:rPr>
                <w:noProof/>
                <w:color w:val="000000" w:themeColor="text1"/>
                <w:lang w:val="en-GB"/>
              </w:rPr>
              <w:t>(El-Sankary et al. 2002)</w:t>
            </w:r>
            <w:r w:rsidRPr="00CA04E1">
              <w:rPr>
                <w:color w:val="000000" w:themeColor="text1"/>
                <w:lang w:val="en-GB"/>
              </w:rPr>
              <w:fldChar w:fldCharType="end"/>
            </w:r>
            <w:r w:rsidRPr="00CA04E1">
              <w:rPr>
                <w:color w:val="000000" w:themeColor="text1"/>
                <w:vertAlign w:val="superscript"/>
                <w:lang w:val="en-GB"/>
              </w:rPr>
              <w:t xml:space="preserve"> </w:t>
            </w:r>
          </w:p>
        </w:tc>
      </w:tr>
      <w:tr w:rsidR="00327192" w:rsidRPr="00CA04E1" w:rsidTr="0036683A">
        <w:tc>
          <w:tcPr>
            <w:tcW w:w="1008" w:type="dxa"/>
          </w:tcPr>
          <w:p w:rsidR="00327192" w:rsidRPr="008B3B3A" w:rsidRDefault="00327192" w:rsidP="0036683A">
            <w:pPr>
              <w:jc w:val="both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V</w:t>
            </w:r>
            <w:r w:rsidRPr="00432D5B">
              <w:rPr>
                <w:bCs/>
                <w:vertAlign w:val="subscript"/>
                <w:lang w:val="en-GB"/>
              </w:rPr>
              <w:t>L2_PXR_deg</w:t>
            </w:r>
          </w:p>
        </w:tc>
        <w:tc>
          <w:tcPr>
            <w:tcW w:w="2163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 w:rsidRPr="00CA04E1">
              <w:rPr>
                <w:color w:val="000000" w:themeColor="text1"/>
                <w:position w:val="-14"/>
                <w:sz w:val="24"/>
                <w:szCs w:val="24"/>
                <w:lang w:val="en-GB"/>
              </w:rPr>
              <w:object w:dxaOrig="639" w:dyaOrig="380">
                <v:shape id="_x0000_i1027" type="#_x0000_t75" style="width:31.65pt;height:19.1pt" o:ole="">
                  <v:imagedata r:id="rId10" o:title=""/>
                </v:shape>
                <o:OLEObject Type="Embed" ProgID="Equation.3" ShapeID="_x0000_i1027" DrawAspect="Content" ObjectID="_1497362735" r:id="rId11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>
              <w:rPr>
                <w:color w:val="000000" w:themeColor="text1"/>
                <w:lang w:val="en-GB"/>
              </w:rPr>
              <w:t>= 0</w:t>
            </w:r>
            <w:r w:rsidRPr="00CA04E1">
              <w:rPr>
                <w:color w:val="000000" w:themeColor="text1"/>
                <w:lang w:val="en-GB"/>
              </w:rPr>
              <w:t xml:space="preserve"> 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 xml:space="preserve">-1 </w:t>
            </w:r>
            <w:r w:rsidRPr="00CA04E1">
              <w:rPr>
                <w:color w:val="000000" w:themeColor="text1"/>
                <w:lang w:val="en-GB"/>
              </w:rPr>
              <w:fldChar w:fldCharType="begin">
                <w:fldData xml:space="preserve">PEVuZE5vdGU+PENpdGU+PEF1dGhvcj5NYXN1eWFtYTwvQXV0aG9yPjxZZWFyPjIwMDI8L1llYXI+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</w:fldData>
              </w:fldChar>
            </w:r>
            <w:r w:rsidRPr="00CA04E1">
              <w:rPr>
                <w:color w:val="000000" w:themeColor="text1"/>
                <w:lang w:val="en-GB"/>
              </w:rPr>
              <w:instrText xml:space="preserve"> ADDIN EN.CITE </w:instrText>
            </w:r>
            <w:r w:rsidRPr="00CA04E1">
              <w:rPr>
                <w:color w:val="000000" w:themeColor="text1"/>
                <w:lang w:val="en-GB"/>
              </w:rPr>
              <w:fldChar w:fldCharType="begin">
                <w:fldData xml:space="preserve">PEVuZE5vdGU+PENpdGU+PEF1dGhvcj5NYXN1eWFtYTwvQXV0aG9yPjxZZWFyPjIwMDI8L1llYXI+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</w:fldData>
              </w:fldChar>
            </w:r>
            <w:r w:rsidRPr="00CA04E1">
              <w:rPr>
                <w:color w:val="000000" w:themeColor="text1"/>
                <w:lang w:val="en-GB"/>
              </w:rPr>
              <w:instrText xml:space="preserve"> ADDIN EN.CITE.DATA </w:instrText>
            </w:r>
            <w:r w:rsidRPr="00CA04E1">
              <w:rPr>
                <w:color w:val="000000" w:themeColor="text1"/>
                <w:lang w:val="en-GB"/>
              </w:rPr>
            </w:r>
            <w:r w:rsidRPr="00CA04E1">
              <w:rPr>
                <w:color w:val="000000" w:themeColor="text1"/>
                <w:lang w:val="en-GB"/>
              </w:rPr>
              <w:fldChar w:fldCharType="end"/>
            </w:r>
            <w:r w:rsidRPr="00CA04E1">
              <w:rPr>
                <w:color w:val="000000" w:themeColor="text1"/>
                <w:lang w:val="en-GB"/>
              </w:rPr>
            </w:r>
            <w:r w:rsidRPr="00CA04E1">
              <w:rPr>
                <w:color w:val="000000" w:themeColor="text1"/>
                <w:lang w:val="en-GB"/>
              </w:rPr>
              <w:fldChar w:fldCharType="separate"/>
            </w:r>
            <w:r w:rsidRPr="00CA04E1">
              <w:rPr>
                <w:noProof/>
                <w:color w:val="000000" w:themeColor="text1"/>
                <w:lang w:val="en-GB"/>
              </w:rPr>
              <w:t>(Masuyama et al. 2002)</w:t>
            </w:r>
            <w:r w:rsidRPr="00CA04E1">
              <w:rPr>
                <w:color w:val="000000" w:themeColor="text1"/>
                <w:lang w:val="en-GB"/>
              </w:rPr>
              <w:fldChar w:fldCharType="end"/>
            </w:r>
          </w:p>
        </w:tc>
      </w:tr>
      <w:tr w:rsidR="00327192" w:rsidRPr="00F95046" w:rsidTr="0036683A">
        <w:tc>
          <w:tcPr>
            <w:tcW w:w="1008" w:type="dxa"/>
          </w:tcPr>
          <w:p w:rsidR="00327192" w:rsidRPr="008B3B3A" w:rsidRDefault="00327192" w:rsidP="0036683A">
            <w:pPr>
              <w:jc w:val="both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V</w:t>
            </w:r>
            <w:r w:rsidRPr="00432D5B">
              <w:rPr>
                <w:bCs/>
                <w:vertAlign w:val="subscript"/>
                <w:lang w:val="en-GB"/>
              </w:rPr>
              <w:t>CYPmRNA_synt_PXR_L2</w:t>
            </w:r>
          </w:p>
        </w:tc>
        <w:tc>
          <w:tcPr>
            <w:tcW w:w="2163" w:type="dxa"/>
          </w:tcPr>
          <w:p w:rsidR="00327192" w:rsidRPr="00F95046" w:rsidRDefault="00327192" w:rsidP="0036683A">
            <w:pPr>
              <w:jc w:val="both"/>
              <w:rPr>
                <w:color w:val="000000" w:themeColor="text1"/>
                <w:lang w:val="nl-NL"/>
              </w:rPr>
            </w:pPr>
            <w:r w:rsidRPr="00F95046">
              <w:rPr>
                <w:color w:val="000000" w:themeColor="text1"/>
                <w:lang w:val="nl-NL"/>
              </w:rPr>
              <w:t>*</w:t>
            </w:r>
            <w:r w:rsidRPr="00CA04E1">
              <w:rPr>
                <w:color w:val="000000" w:themeColor="text1"/>
                <w:position w:val="-14"/>
                <w:sz w:val="24"/>
                <w:szCs w:val="24"/>
                <w:lang w:val="en-GB"/>
              </w:rPr>
              <w:object w:dxaOrig="920" w:dyaOrig="380">
                <v:shape id="_x0000_i1028" type="#_x0000_t75" style="width:46.9pt;height:19.1pt" o:ole="">
                  <v:imagedata r:id="rId12" o:title=""/>
                </v:shape>
                <o:OLEObject Type="Embed" ProgID="Equation.3" ShapeID="_x0000_i1028" DrawAspect="Content" ObjectID="_1497362736" r:id="rId13"/>
              </w:object>
            </w:r>
            <w:r w:rsidRPr="00F95046">
              <w:rPr>
                <w:color w:val="000000" w:themeColor="text1"/>
                <w:lang w:val="nl-NL"/>
              </w:rPr>
              <w:t>= 0min</w:t>
            </w:r>
            <w:r w:rsidRPr="00F95046">
              <w:rPr>
                <w:color w:val="000000" w:themeColor="text1"/>
                <w:vertAlign w:val="superscript"/>
                <w:lang w:val="nl-NL"/>
              </w:rPr>
              <w:t>-1</w:t>
            </w:r>
          </w:p>
        </w:tc>
      </w:tr>
      <w:tr w:rsidR="00327192" w:rsidRPr="00CA04E1" w:rsidTr="0036683A">
        <w:tc>
          <w:tcPr>
            <w:tcW w:w="1008" w:type="dxa"/>
          </w:tcPr>
          <w:p w:rsidR="00327192" w:rsidRPr="00F95046" w:rsidRDefault="00327192" w:rsidP="0036683A">
            <w:pPr>
              <w:jc w:val="both"/>
              <w:rPr>
                <w:b/>
                <w:bCs/>
                <w:lang w:val="nl-NL"/>
              </w:rPr>
            </w:pPr>
            <w:r w:rsidRPr="00F95046">
              <w:rPr>
                <w:b/>
                <w:bCs/>
                <w:lang w:val="nl-NL"/>
              </w:rPr>
              <w:t>V</w:t>
            </w:r>
            <w:r w:rsidRPr="00F95046">
              <w:rPr>
                <w:bCs/>
                <w:vertAlign w:val="subscript"/>
                <w:lang w:val="nl-NL"/>
              </w:rPr>
              <w:t>CYPmRNA_PXR_L2_binding</w:t>
            </w:r>
          </w:p>
        </w:tc>
        <w:tc>
          <w:tcPr>
            <w:tcW w:w="2163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vertAlign w:val="subscript"/>
                <w:lang w:val="en-GB"/>
              </w:rPr>
            </w:pPr>
            <w:r w:rsidRPr="00CA04E1">
              <w:rPr>
                <w:color w:val="000000" w:themeColor="text1"/>
                <w:position w:val="-14"/>
                <w:sz w:val="24"/>
                <w:szCs w:val="24"/>
                <w:lang w:val="en-GB"/>
              </w:rPr>
              <w:object w:dxaOrig="980" w:dyaOrig="380">
                <v:shape id="_x0000_i1029" type="#_x0000_t75" style="width:48pt;height:18.55pt" o:ole="">
                  <v:imagedata r:id="rId14" o:title=""/>
                </v:shape>
                <o:OLEObject Type="Embed" ProgID="Equation.3" ShapeID="_x0000_i1029" DrawAspect="Content" ObjectID="_1497362737" r:id="rId15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>
              <w:rPr>
                <w:color w:val="000000" w:themeColor="text1"/>
                <w:lang w:val="en-GB"/>
              </w:rPr>
              <w:t xml:space="preserve">= </w:t>
            </w:r>
            <w:r w:rsidRPr="00CA04E1">
              <w:rPr>
                <w:color w:val="000000" w:themeColor="text1"/>
                <w:lang w:val="en-GB"/>
              </w:rPr>
              <w:t>0 nM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  <w:r w:rsidRPr="00CA04E1">
              <w:rPr>
                <w:color w:val="000000" w:themeColor="text1"/>
                <w:lang w:val="en-GB"/>
              </w:rPr>
              <w:t>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 xml:space="preserve">-1 </w:t>
            </w:r>
            <w:r w:rsidRPr="00CA04E1">
              <w:rPr>
                <w:color w:val="000000" w:themeColor="text1"/>
                <w:lang w:val="en-GB"/>
              </w:rPr>
              <w:t>(diffusion limited);</w: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 </w:t>
            </w:r>
          </w:p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 w:rsidRPr="00CA04E1">
              <w:rPr>
                <w:color w:val="000000" w:themeColor="text1"/>
                <w:lang w:val="en-GB"/>
              </w:rPr>
              <w:t>*</w:t>
            </w:r>
            <w:r w:rsidRPr="00CA04E1">
              <w:rPr>
                <w:color w:val="000000" w:themeColor="text1"/>
                <w:position w:val="-14"/>
                <w:sz w:val="24"/>
                <w:szCs w:val="24"/>
                <w:lang w:val="en-GB"/>
              </w:rPr>
              <w:object w:dxaOrig="940" w:dyaOrig="380">
                <v:shape id="_x0000_i1030" type="#_x0000_t75" style="width:47.45pt;height:19.1pt" o:ole="">
                  <v:imagedata r:id="rId16" o:title=""/>
                </v:shape>
                <o:OLEObject Type="Embed" ProgID="Equation.3" ShapeID="_x0000_i1030" DrawAspect="Content" ObjectID="_1497362738" r:id="rId17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>
              <w:rPr>
                <w:color w:val="000000" w:themeColor="text1"/>
                <w:lang w:val="en-GB"/>
              </w:rPr>
              <w:t>= 0</w:t>
            </w:r>
            <w:r w:rsidRPr="00CA04E1">
              <w:rPr>
                <w:color w:val="000000" w:themeColor="text1"/>
                <w:lang w:val="en-GB"/>
              </w:rPr>
              <w:t xml:space="preserve"> 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 xml:space="preserve">-1 </w:t>
            </w:r>
          </w:p>
        </w:tc>
      </w:tr>
      <w:tr w:rsidR="00327192" w:rsidRPr="00CA04E1" w:rsidTr="0036683A">
        <w:tc>
          <w:tcPr>
            <w:tcW w:w="1008" w:type="dxa"/>
          </w:tcPr>
          <w:p w:rsidR="00327192" w:rsidRPr="008B3B3A" w:rsidRDefault="00327192" w:rsidP="0036683A">
            <w:pPr>
              <w:jc w:val="both"/>
              <w:rPr>
                <w:b/>
                <w:bCs/>
                <w:lang w:val="en-GB"/>
              </w:rPr>
            </w:pPr>
            <w:proofErr w:type="spellStart"/>
            <w:r>
              <w:rPr>
                <w:b/>
                <w:bCs/>
                <w:lang w:val="en-GB"/>
              </w:rPr>
              <w:t>V</w:t>
            </w:r>
            <w:r w:rsidRPr="00432D5B">
              <w:rPr>
                <w:bCs/>
                <w:vertAlign w:val="subscript"/>
                <w:lang w:val="en-GB"/>
              </w:rPr>
              <w:t>cort</w:t>
            </w:r>
            <w:r>
              <w:rPr>
                <w:bCs/>
                <w:vertAlign w:val="subscript"/>
                <w:lang w:val="en-GB"/>
              </w:rPr>
              <w:t>_distribution</w:t>
            </w:r>
            <w:proofErr w:type="spellEnd"/>
          </w:p>
        </w:tc>
        <w:tc>
          <w:tcPr>
            <w:tcW w:w="2163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 w:rsidRPr="004760CC">
              <w:rPr>
                <w:color w:val="000000" w:themeColor="text1"/>
                <w:position w:val="-12"/>
                <w:sz w:val="24"/>
                <w:szCs w:val="24"/>
                <w:lang w:val="en-GB"/>
              </w:rPr>
              <w:object w:dxaOrig="859" w:dyaOrig="360">
                <v:shape id="_x0000_i1031" type="#_x0000_t75" style="width:42.55pt;height:17.45pt" o:ole="">
                  <v:imagedata r:id="rId18" o:title=""/>
                </v:shape>
                <o:OLEObject Type="Embed" ProgID="Equation.3" ShapeID="_x0000_i1031" DrawAspect="Content" ObjectID="_1497362739" r:id="rId19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 w:rsidRPr="00CA04E1">
              <w:rPr>
                <w:color w:val="000000" w:themeColor="text1"/>
                <w:lang w:val="en-GB"/>
              </w:rPr>
              <w:t xml:space="preserve">= </w:t>
            </w: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 xml:space="preserve"> 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</w:p>
        </w:tc>
      </w:tr>
      <w:tr w:rsidR="00327192" w:rsidRPr="00CA04E1" w:rsidTr="0036683A">
        <w:tc>
          <w:tcPr>
            <w:tcW w:w="1008" w:type="dxa"/>
          </w:tcPr>
          <w:p w:rsidR="00327192" w:rsidRPr="008B3B3A" w:rsidRDefault="00327192" w:rsidP="0036683A">
            <w:pPr>
              <w:jc w:val="both"/>
              <w:rPr>
                <w:b/>
                <w:bCs/>
                <w:lang w:val="en-GB"/>
              </w:rPr>
            </w:pPr>
            <w:proofErr w:type="spellStart"/>
            <w:r>
              <w:rPr>
                <w:b/>
                <w:bCs/>
                <w:lang w:val="en-GB"/>
              </w:rPr>
              <w:t>V</w:t>
            </w:r>
            <w:r w:rsidRPr="00432D5B">
              <w:rPr>
                <w:bCs/>
                <w:vertAlign w:val="subscript"/>
                <w:lang w:val="en-GB"/>
              </w:rPr>
              <w:t>cort</w:t>
            </w:r>
            <w:r>
              <w:rPr>
                <w:bCs/>
                <w:vertAlign w:val="subscript"/>
                <w:lang w:val="en-GB"/>
              </w:rPr>
              <w:t>_CBG</w:t>
            </w:r>
            <w:proofErr w:type="spellEnd"/>
          </w:p>
        </w:tc>
        <w:tc>
          <w:tcPr>
            <w:tcW w:w="2163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vertAlign w:val="subscript"/>
                <w:lang w:val="en-GB"/>
              </w:rPr>
            </w:pPr>
            <w:r w:rsidRPr="005B6F03">
              <w:rPr>
                <w:position w:val="-14"/>
                <w:sz w:val="24"/>
                <w:szCs w:val="24"/>
              </w:rPr>
              <w:object w:dxaOrig="859" w:dyaOrig="380">
                <v:shape id="_x0000_i1032" type="#_x0000_t75" style="width:43.1pt;height:19.1pt" o:ole="">
                  <v:imagedata r:id="rId20" o:title=""/>
                </v:shape>
                <o:OLEObject Type="Embed" ProgID="Equation.3" ShapeID="_x0000_i1032" DrawAspect="Content" ObjectID="_1497362740" r:id="rId21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 w:rsidRPr="00CA04E1">
              <w:rPr>
                <w:color w:val="000000" w:themeColor="text1"/>
                <w:lang w:val="en-GB"/>
              </w:rPr>
              <w:t xml:space="preserve">= </w:t>
            </w: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 xml:space="preserve"> nM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  <w:r w:rsidRPr="00CA04E1">
              <w:rPr>
                <w:color w:val="000000" w:themeColor="text1"/>
                <w:lang w:val="en-GB"/>
              </w:rPr>
              <w:t>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 xml:space="preserve">-1 </w:t>
            </w:r>
            <w:r w:rsidRPr="00CA04E1">
              <w:rPr>
                <w:color w:val="000000" w:themeColor="text1"/>
                <w:lang w:val="en-GB"/>
              </w:rPr>
              <w:t>(diffusion limited);</w: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 </w:t>
            </w:r>
          </w:p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 w:rsidRPr="004760CC">
              <w:rPr>
                <w:position w:val="-14"/>
                <w:sz w:val="24"/>
                <w:szCs w:val="24"/>
              </w:rPr>
              <w:object w:dxaOrig="880" w:dyaOrig="380">
                <v:shape id="_x0000_i1033" type="#_x0000_t75" style="width:43.65pt;height:19.1pt" o:ole="">
                  <v:imagedata r:id="rId22" o:title=""/>
                </v:shape>
                <o:OLEObject Type="Embed" ProgID="Equation.3" ShapeID="_x0000_i1033" DrawAspect="Content" ObjectID="_1497362741" r:id="rId23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 w:rsidRPr="00CA04E1">
              <w:rPr>
                <w:color w:val="000000" w:themeColor="text1"/>
                <w:lang w:val="en-GB"/>
              </w:rPr>
              <w:t xml:space="preserve">= </w:t>
            </w: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 xml:space="preserve"> 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  <w:r w:rsidRPr="00CA04E1">
              <w:rPr>
                <w:color w:val="000000" w:themeColor="text1"/>
                <w:lang w:val="en-GB"/>
              </w:rPr>
              <w:t xml:space="preserve"> </w:t>
            </w:r>
          </w:p>
        </w:tc>
      </w:tr>
      <w:tr w:rsidR="00327192" w:rsidRPr="00CA04E1" w:rsidTr="0036683A">
        <w:tc>
          <w:tcPr>
            <w:tcW w:w="1008" w:type="dxa"/>
          </w:tcPr>
          <w:p w:rsidR="00327192" w:rsidRPr="008B3B3A" w:rsidRDefault="00327192" w:rsidP="0036683A">
            <w:pPr>
              <w:jc w:val="both"/>
              <w:rPr>
                <w:b/>
                <w:bCs/>
                <w:lang w:val="en-GB"/>
              </w:rPr>
            </w:pPr>
            <w:proofErr w:type="spellStart"/>
            <w:r>
              <w:rPr>
                <w:b/>
                <w:bCs/>
                <w:lang w:val="en-GB"/>
              </w:rPr>
              <w:t>V</w:t>
            </w:r>
            <w:r w:rsidRPr="00432D5B">
              <w:rPr>
                <w:bCs/>
                <w:vertAlign w:val="subscript"/>
                <w:lang w:val="en-GB"/>
              </w:rPr>
              <w:t>cort</w:t>
            </w:r>
            <w:r>
              <w:rPr>
                <w:bCs/>
                <w:vertAlign w:val="subscript"/>
                <w:lang w:val="en-GB"/>
              </w:rPr>
              <w:t>_albumin</w:t>
            </w:r>
            <w:proofErr w:type="spellEnd"/>
          </w:p>
        </w:tc>
        <w:tc>
          <w:tcPr>
            <w:tcW w:w="2163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vertAlign w:val="subscript"/>
                <w:lang w:val="en-GB"/>
              </w:rPr>
            </w:pPr>
            <w:r w:rsidRPr="005B6F03">
              <w:rPr>
                <w:position w:val="-14"/>
                <w:sz w:val="24"/>
                <w:szCs w:val="24"/>
              </w:rPr>
              <w:object w:dxaOrig="820" w:dyaOrig="380">
                <v:shape id="_x0000_i1034" type="#_x0000_t75" style="width:40.9pt;height:19.1pt" o:ole="">
                  <v:imagedata r:id="rId24" o:title=""/>
                </v:shape>
                <o:OLEObject Type="Embed" ProgID="Equation.3" ShapeID="_x0000_i1034" DrawAspect="Content" ObjectID="_1497362742" r:id="rId25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 w:rsidRPr="00CA04E1">
              <w:rPr>
                <w:color w:val="000000" w:themeColor="text1"/>
                <w:lang w:val="en-GB"/>
              </w:rPr>
              <w:t xml:space="preserve">= </w:t>
            </w: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 xml:space="preserve"> nM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  <w:r w:rsidRPr="00CA04E1">
              <w:rPr>
                <w:color w:val="000000" w:themeColor="text1"/>
                <w:lang w:val="en-GB"/>
              </w:rPr>
              <w:t>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 xml:space="preserve">-1 </w:t>
            </w:r>
            <w:r w:rsidRPr="00CA04E1">
              <w:rPr>
                <w:color w:val="000000" w:themeColor="text1"/>
                <w:lang w:val="en-GB"/>
              </w:rPr>
              <w:t>(diffusion limited);</w: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 </w:t>
            </w:r>
          </w:p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 w:rsidRPr="004760CC">
              <w:rPr>
                <w:position w:val="-14"/>
                <w:sz w:val="24"/>
                <w:szCs w:val="24"/>
              </w:rPr>
              <w:object w:dxaOrig="859" w:dyaOrig="380">
                <v:shape id="_x0000_i1035" type="#_x0000_t75" style="width:43.1pt;height:19.1pt" o:ole="">
                  <v:imagedata r:id="rId26" o:title=""/>
                </v:shape>
                <o:OLEObject Type="Embed" ProgID="Equation.3" ShapeID="_x0000_i1035" DrawAspect="Content" ObjectID="_1497362743" r:id="rId27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>
              <w:rPr>
                <w:color w:val="000000" w:themeColor="text1"/>
                <w:lang w:val="en-GB"/>
              </w:rPr>
              <w:t>= 0</w:t>
            </w:r>
            <w:r w:rsidRPr="00CA04E1">
              <w:rPr>
                <w:color w:val="000000" w:themeColor="text1"/>
                <w:lang w:val="en-GB"/>
              </w:rPr>
              <w:t xml:space="preserve"> 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  <w:r w:rsidRPr="00CA04E1">
              <w:rPr>
                <w:color w:val="000000" w:themeColor="text1"/>
                <w:lang w:val="en-GB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right" w:tblpY="324"/>
        <w:tblW w:w="5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4050"/>
      </w:tblGrid>
      <w:tr w:rsidR="00327192" w:rsidTr="0036683A">
        <w:tc>
          <w:tcPr>
            <w:tcW w:w="5958" w:type="dxa"/>
            <w:gridSpan w:val="2"/>
          </w:tcPr>
          <w:p w:rsidR="00327192" w:rsidRPr="00ED1E30" w:rsidRDefault="00327192" w:rsidP="009615FD">
            <w:pPr>
              <w:jc w:val="both"/>
              <w:rPr>
                <w:b/>
                <w:color w:val="000000" w:themeColor="text1"/>
                <w:lang w:val="en-GB"/>
              </w:rPr>
            </w:pPr>
            <w:r w:rsidRPr="00ED1E30">
              <w:rPr>
                <w:b/>
                <w:color w:val="000000" w:themeColor="text1"/>
                <w:lang w:val="en-GB"/>
              </w:rPr>
              <w:t xml:space="preserve">Initial values to </w:t>
            </w:r>
            <w:r w:rsidR="009615FD">
              <w:rPr>
                <w:b/>
                <w:color w:val="000000" w:themeColor="text1"/>
                <w:lang w:val="en-GB"/>
              </w:rPr>
              <w:t>change</w:t>
            </w:r>
          </w:p>
        </w:tc>
      </w:tr>
      <w:tr w:rsidR="00327192" w:rsidTr="0036683A">
        <w:tc>
          <w:tcPr>
            <w:tcW w:w="1908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proofErr w:type="spellStart"/>
            <w:r>
              <w:rPr>
                <w:color w:val="000000" w:themeColor="text1"/>
                <w:lang w:val="en-GB"/>
              </w:rPr>
              <w:t>CortOUT</w:t>
            </w:r>
            <w:proofErr w:type="spellEnd"/>
            <w:r>
              <w:rPr>
                <w:color w:val="000000" w:themeColor="text1"/>
                <w:lang w:val="en-GB"/>
              </w:rPr>
              <w:t>(0)</w:t>
            </w:r>
          </w:p>
        </w:tc>
        <w:tc>
          <w:tcPr>
            <w:tcW w:w="4050" w:type="dxa"/>
          </w:tcPr>
          <w:p w:rsidR="00327192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  <w:r>
              <w:rPr>
                <w:color w:val="000000" w:themeColor="text1"/>
                <w:lang w:val="en-GB"/>
              </w:rPr>
              <w:t xml:space="preserve"> (fixed)</w:t>
            </w:r>
          </w:p>
        </w:tc>
      </w:tr>
      <w:tr w:rsidR="00327192" w:rsidTr="0036683A">
        <w:tc>
          <w:tcPr>
            <w:tcW w:w="1908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DEX(0)</w:t>
            </w:r>
          </w:p>
        </w:tc>
        <w:tc>
          <w:tcPr>
            <w:tcW w:w="4050" w:type="dxa"/>
          </w:tcPr>
          <w:p w:rsidR="00327192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  <w:r>
              <w:rPr>
                <w:color w:val="000000" w:themeColor="text1"/>
                <w:lang w:val="en-GB"/>
              </w:rPr>
              <w:t xml:space="preserve"> (fixed)</w:t>
            </w:r>
          </w:p>
        </w:tc>
      </w:tr>
      <w:tr w:rsidR="00327192" w:rsidTr="0036683A">
        <w:tc>
          <w:tcPr>
            <w:tcW w:w="1908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proofErr w:type="spellStart"/>
            <w:r>
              <w:rPr>
                <w:color w:val="000000" w:themeColor="text1"/>
                <w:lang w:val="en-GB"/>
              </w:rPr>
              <w:t>CBG_</w:t>
            </w:r>
            <w:r w:rsidRPr="00CA04E1">
              <w:rPr>
                <w:color w:val="000000" w:themeColor="text1"/>
                <w:lang w:val="en-GB"/>
              </w:rPr>
              <w:t>CortOUT</w:t>
            </w:r>
            <w:proofErr w:type="spellEnd"/>
            <w:r w:rsidRPr="00CA04E1">
              <w:rPr>
                <w:color w:val="000000" w:themeColor="text1"/>
                <w:lang w:val="en-GB"/>
              </w:rPr>
              <w:t>(</w:t>
            </w:r>
            <w:r>
              <w:rPr>
                <w:color w:val="000000" w:themeColor="text1"/>
                <w:lang w:val="en-GB"/>
              </w:rPr>
              <w:t>0)</w:t>
            </w:r>
          </w:p>
        </w:tc>
        <w:tc>
          <w:tcPr>
            <w:tcW w:w="4050" w:type="dxa"/>
          </w:tcPr>
          <w:p w:rsidR="00327192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</w:p>
        </w:tc>
      </w:tr>
      <w:tr w:rsidR="00327192" w:rsidTr="0036683A">
        <w:tc>
          <w:tcPr>
            <w:tcW w:w="1908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proofErr w:type="spellStart"/>
            <w:r>
              <w:rPr>
                <w:color w:val="000000" w:themeColor="text1"/>
                <w:lang w:val="en-GB"/>
              </w:rPr>
              <w:t>Alb_</w:t>
            </w:r>
            <w:r w:rsidRPr="00CA04E1">
              <w:rPr>
                <w:color w:val="000000" w:themeColor="text1"/>
                <w:lang w:val="en-GB"/>
              </w:rPr>
              <w:t>CortOUT</w:t>
            </w:r>
            <w:proofErr w:type="spellEnd"/>
            <w:r w:rsidRPr="00CA04E1">
              <w:rPr>
                <w:color w:val="000000" w:themeColor="text1"/>
                <w:lang w:val="en-GB"/>
              </w:rPr>
              <w:t>(</w:t>
            </w:r>
            <w:r>
              <w:rPr>
                <w:color w:val="000000" w:themeColor="text1"/>
                <w:lang w:val="en-GB"/>
              </w:rPr>
              <w:t>0)</w:t>
            </w:r>
          </w:p>
        </w:tc>
        <w:tc>
          <w:tcPr>
            <w:tcW w:w="4050" w:type="dxa"/>
          </w:tcPr>
          <w:p w:rsidR="00327192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</w:p>
        </w:tc>
      </w:tr>
      <w:tr w:rsidR="00327192" w:rsidTr="0036683A">
        <w:tc>
          <w:tcPr>
            <w:tcW w:w="1908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CBG</w:t>
            </w:r>
            <w:r w:rsidRPr="00CA04E1">
              <w:rPr>
                <w:color w:val="000000" w:themeColor="text1"/>
                <w:lang w:val="en-GB"/>
              </w:rPr>
              <w:t>(</w:t>
            </w: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)</w:t>
            </w:r>
          </w:p>
        </w:tc>
        <w:tc>
          <w:tcPr>
            <w:tcW w:w="4050" w:type="dxa"/>
          </w:tcPr>
          <w:p w:rsidR="00327192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</w:p>
        </w:tc>
      </w:tr>
      <w:tr w:rsidR="00327192" w:rsidTr="0036683A">
        <w:tc>
          <w:tcPr>
            <w:tcW w:w="1908" w:type="dxa"/>
          </w:tcPr>
          <w:p w:rsidR="00327192" w:rsidRPr="00CA04E1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proofErr w:type="spellStart"/>
            <w:r>
              <w:rPr>
                <w:color w:val="000000" w:themeColor="text1"/>
                <w:lang w:val="en-GB"/>
              </w:rPr>
              <w:t>Alb</w:t>
            </w:r>
            <w:proofErr w:type="spellEnd"/>
            <w:r w:rsidRPr="00CA04E1">
              <w:rPr>
                <w:color w:val="000000" w:themeColor="text1"/>
                <w:lang w:val="en-GB"/>
              </w:rPr>
              <w:t>(</w:t>
            </w:r>
            <w:r>
              <w:rPr>
                <w:color w:val="000000" w:themeColor="text1"/>
                <w:lang w:val="en-GB"/>
              </w:rPr>
              <w:t>0)</w:t>
            </w:r>
          </w:p>
        </w:tc>
        <w:tc>
          <w:tcPr>
            <w:tcW w:w="4050" w:type="dxa"/>
          </w:tcPr>
          <w:p w:rsidR="00327192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</w:p>
        </w:tc>
      </w:tr>
      <w:tr w:rsidR="00327192" w:rsidTr="0036683A">
        <w:tc>
          <w:tcPr>
            <w:tcW w:w="1908" w:type="dxa"/>
          </w:tcPr>
          <w:p w:rsidR="00327192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Cortisone(0)</w:t>
            </w:r>
          </w:p>
        </w:tc>
        <w:tc>
          <w:tcPr>
            <w:tcW w:w="4050" w:type="dxa"/>
          </w:tcPr>
          <w:p w:rsidR="00327192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3[</w:t>
            </w:r>
            <w:proofErr w:type="spellStart"/>
            <w:r>
              <w:rPr>
                <w:color w:val="000000" w:themeColor="text1"/>
                <w:lang w:val="en-GB"/>
              </w:rPr>
              <w:t>nM</w:t>
            </w:r>
            <w:proofErr w:type="spellEnd"/>
            <w:r>
              <w:rPr>
                <w:color w:val="000000" w:themeColor="text1"/>
                <w:lang w:val="en-GB"/>
              </w:rPr>
              <w:t>] (fixed)</w:t>
            </w:r>
          </w:p>
        </w:tc>
      </w:tr>
      <w:tr w:rsidR="00327192" w:rsidTr="0036683A">
        <w:tc>
          <w:tcPr>
            <w:tcW w:w="1908" w:type="dxa"/>
          </w:tcPr>
          <w:p w:rsidR="00327192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Ligand2(0)</w:t>
            </w:r>
          </w:p>
        </w:tc>
        <w:tc>
          <w:tcPr>
            <w:tcW w:w="4050" w:type="dxa"/>
          </w:tcPr>
          <w:p w:rsidR="00327192" w:rsidRDefault="00327192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 [</w:t>
            </w:r>
            <w:proofErr w:type="spellStart"/>
            <w:r>
              <w:rPr>
                <w:color w:val="000000" w:themeColor="text1"/>
                <w:lang w:val="en-GB"/>
              </w:rPr>
              <w:t>nM</w:t>
            </w:r>
            <w:proofErr w:type="spellEnd"/>
            <w:r>
              <w:rPr>
                <w:color w:val="000000" w:themeColor="text1"/>
                <w:lang w:val="en-GB"/>
              </w:rPr>
              <w:t>]</w:t>
            </w:r>
          </w:p>
        </w:tc>
      </w:tr>
    </w:tbl>
    <w:p w:rsidR="00327192" w:rsidRDefault="00327192" w:rsidP="00327192"/>
    <w:p w:rsidR="00327192" w:rsidRDefault="00327192" w:rsidP="00327192">
      <w:r w:rsidRPr="000161F3">
        <w:t xml:space="preserve">Model is simulated until it reaches to the steady state. </w:t>
      </w:r>
      <w:r>
        <w:t>New values for each component will be new initial values.</w:t>
      </w:r>
    </w:p>
    <w:p w:rsidR="00327192" w:rsidRDefault="00327192" w:rsidP="00327192"/>
    <w:p w:rsidR="00327192" w:rsidRPr="000161F3" w:rsidRDefault="00327192" w:rsidP="00327192">
      <w:r>
        <w:t xml:space="preserve">For normal: </w:t>
      </w:r>
    </w:p>
    <w:p w:rsidR="00327192" w:rsidRPr="000161F3" w:rsidRDefault="00327192" w:rsidP="00327192">
      <w:proofErr w:type="spellStart"/>
      <w:r>
        <w:rPr>
          <w:color w:val="000000" w:themeColor="text1"/>
          <w:lang w:val="en-GB"/>
        </w:rPr>
        <w:t>CortOUT</w:t>
      </w:r>
      <w:proofErr w:type="spellEnd"/>
      <w:r>
        <w:rPr>
          <w:color w:val="000000" w:themeColor="text1"/>
          <w:lang w:val="en-GB"/>
        </w:rPr>
        <w:t xml:space="preserve">(0) = 10 </w:t>
      </w:r>
      <w:proofErr w:type="spellStart"/>
      <w:r>
        <w:rPr>
          <w:color w:val="000000" w:themeColor="text1"/>
          <w:lang w:val="en-GB"/>
        </w:rPr>
        <w:t>nM</w:t>
      </w:r>
      <w:proofErr w:type="spellEnd"/>
      <w:r>
        <w:rPr>
          <w:color w:val="000000" w:themeColor="text1"/>
          <w:lang w:val="en-GB"/>
        </w:rPr>
        <w:t xml:space="preserve"> (fixed)</w:t>
      </w:r>
    </w:p>
    <w:p w:rsidR="0099508D" w:rsidRDefault="00327192" w:rsidP="00327192">
      <w:pPr>
        <w:rPr>
          <w:lang w:val="en-GB"/>
        </w:rPr>
      </w:pPr>
      <w:r>
        <w:rPr>
          <w:lang w:val="en-GB"/>
        </w:rPr>
        <w:t xml:space="preserve">For GR stubborn: </w:t>
      </w:r>
    </w:p>
    <w:p w:rsidR="0099508D" w:rsidRPr="000161F3" w:rsidRDefault="0099508D" w:rsidP="0099508D">
      <w:pPr>
        <w:pStyle w:val="ListParagraph"/>
        <w:numPr>
          <w:ilvl w:val="0"/>
          <w:numId w:val="1"/>
        </w:numPr>
      </w:pPr>
      <w:proofErr w:type="spellStart"/>
      <w:r w:rsidRPr="0099508D">
        <w:rPr>
          <w:color w:val="000000" w:themeColor="text1"/>
          <w:lang w:val="en-GB"/>
        </w:rPr>
        <w:t>CortOUT</w:t>
      </w:r>
      <w:proofErr w:type="spellEnd"/>
      <w:r w:rsidRPr="0099508D">
        <w:rPr>
          <w:color w:val="000000" w:themeColor="text1"/>
          <w:lang w:val="en-GB"/>
        </w:rPr>
        <w:t xml:space="preserve">(0) = 10 </w:t>
      </w:r>
      <w:proofErr w:type="spellStart"/>
      <w:r w:rsidRPr="0099508D">
        <w:rPr>
          <w:color w:val="000000" w:themeColor="text1"/>
          <w:lang w:val="en-GB"/>
        </w:rPr>
        <w:t>nM</w:t>
      </w:r>
      <w:proofErr w:type="spellEnd"/>
      <w:r w:rsidRPr="0099508D">
        <w:rPr>
          <w:color w:val="000000" w:themeColor="text1"/>
          <w:lang w:val="en-GB"/>
        </w:rPr>
        <w:t xml:space="preserve"> (fixed)</w:t>
      </w:r>
    </w:p>
    <w:p w:rsidR="00327192" w:rsidRPr="0099508D" w:rsidRDefault="00327192" w:rsidP="0099508D">
      <w:pPr>
        <w:pStyle w:val="ListParagraph"/>
        <w:numPr>
          <w:ilvl w:val="0"/>
          <w:numId w:val="1"/>
        </w:numPr>
        <w:rPr>
          <w:lang w:val="en-GB"/>
        </w:rPr>
      </w:pPr>
      <w:proofErr w:type="spellStart"/>
      <w:r w:rsidRPr="0099508D">
        <w:rPr>
          <w:lang w:val="en-GB"/>
        </w:rPr>
        <w:t>GR_mRNA</w:t>
      </w:r>
      <w:proofErr w:type="spellEnd"/>
      <w:r w:rsidRPr="0099508D">
        <w:rPr>
          <w:lang w:val="en-GB"/>
        </w:rPr>
        <w:t xml:space="preserve"> value is fixed to after steady state value. It is not dynamic anymore.</w:t>
      </w:r>
    </w:p>
    <w:p w:rsidR="0099508D" w:rsidRDefault="00327192" w:rsidP="00327192">
      <w:pPr>
        <w:rPr>
          <w:lang w:val="en-GB"/>
        </w:rPr>
      </w:pPr>
      <w:r>
        <w:rPr>
          <w:lang w:val="en-GB"/>
        </w:rPr>
        <w:t xml:space="preserve">For PXR stubborn: </w:t>
      </w:r>
    </w:p>
    <w:p w:rsidR="0099508D" w:rsidRPr="000161F3" w:rsidRDefault="0099508D" w:rsidP="0099508D">
      <w:pPr>
        <w:pStyle w:val="ListParagraph"/>
        <w:numPr>
          <w:ilvl w:val="0"/>
          <w:numId w:val="2"/>
        </w:numPr>
      </w:pPr>
      <w:proofErr w:type="spellStart"/>
      <w:r w:rsidRPr="0099508D">
        <w:rPr>
          <w:color w:val="000000" w:themeColor="text1"/>
          <w:lang w:val="en-GB"/>
        </w:rPr>
        <w:t>CortOUT</w:t>
      </w:r>
      <w:proofErr w:type="spellEnd"/>
      <w:r w:rsidRPr="0099508D">
        <w:rPr>
          <w:color w:val="000000" w:themeColor="text1"/>
          <w:lang w:val="en-GB"/>
        </w:rPr>
        <w:t xml:space="preserve">(0) = 10 </w:t>
      </w:r>
      <w:proofErr w:type="spellStart"/>
      <w:r w:rsidRPr="0099508D">
        <w:rPr>
          <w:color w:val="000000" w:themeColor="text1"/>
          <w:lang w:val="en-GB"/>
        </w:rPr>
        <w:t>nM</w:t>
      </w:r>
      <w:proofErr w:type="spellEnd"/>
      <w:r w:rsidRPr="0099508D">
        <w:rPr>
          <w:color w:val="000000" w:themeColor="text1"/>
          <w:lang w:val="en-GB"/>
        </w:rPr>
        <w:t xml:space="preserve"> (fixed)</w:t>
      </w:r>
    </w:p>
    <w:p w:rsidR="00327192" w:rsidRPr="0099508D" w:rsidRDefault="00327192" w:rsidP="0099508D">
      <w:pPr>
        <w:pStyle w:val="ListParagraph"/>
        <w:numPr>
          <w:ilvl w:val="0"/>
          <w:numId w:val="2"/>
        </w:numPr>
        <w:rPr>
          <w:lang w:val="en-GB"/>
        </w:rPr>
      </w:pPr>
      <w:proofErr w:type="spellStart"/>
      <w:r w:rsidRPr="0099508D">
        <w:rPr>
          <w:lang w:val="en-GB"/>
        </w:rPr>
        <w:t>PXR_mRNA</w:t>
      </w:r>
      <w:proofErr w:type="spellEnd"/>
      <w:r w:rsidRPr="0099508D">
        <w:rPr>
          <w:lang w:val="en-GB"/>
        </w:rPr>
        <w:t xml:space="preserve"> values is fixed to after steady state value. It is not dynamic anymore.</w:t>
      </w:r>
    </w:p>
    <w:p w:rsidR="00327192" w:rsidRPr="0099508D" w:rsidRDefault="00327192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99508D">
        <w:br w:type="page"/>
      </w:r>
    </w:p>
    <w:p w:rsidR="00425157" w:rsidRDefault="00425157" w:rsidP="00425157">
      <w:pPr>
        <w:pStyle w:val="Heading1"/>
        <w:rPr>
          <w:lang w:val="nl-NL"/>
        </w:rPr>
      </w:pPr>
      <w:proofErr w:type="spellStart"/>
      <w:r w:rsidRPr="007964DA">
        <w:rPr>
          <w:lang w:val="nl-NL"/>
        </w:rPr>
        <w:lastRenderedPageBreak/>
        <w:t>Figure</w:t>
      </w:r>
      <w:proofErr w:type="spellEnd"/>
      <w:r w:rsidRPr="007964DA">
        <w:rPr>
          <w:lang w:val="nl-NL"/>
        </w:rPr>
        <w:t xml:space="preserve"> </w:t>
      </w:r>
      <w:r>
        <w:rPr>
          <w:lang w:val="nl-NL"/>
        </w:rPr>
        <w:t>3</w:t>
      </w:r>
      <w:r w:rsidRPr="007964DA">
        <w:rPr>
          <w:lang w:val="nl-NL"/>
        </w:rPr>
        <w:t>:</w:t>
      </w:r>
      <w:r>
        <w:rPr>
          <w:lang w:val="nl-NL"/>
        </w:rPr>
        <w:t xml:space="preserve"> </w:t>
      </w:r>
    </w:p>
    <w:tbl>
      <w:tblPr>
        <w:tblpPr w:leftFromText="180" w:rightFromText="180" w:vertAnchor="text" w:horzAnchor="margin" w:tblpY="323"/>
        <w:tblW w:w="3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163"/>
      </w:tblGrid>
      <w:tr w:rsidR="00425157" w:rsidRPr="00CA04E1" w:rsidTr="0036683A">
        <w:tc>
          <w:tcPr>
            <w:tcW w:w="3171" w:type="dxa"/>
            <w:gridSpan w:val="2"/>
          </w:tcPr>
          <w:p w:rsidR="00425157" w:rsidRPr="00ED1E30" w:rsidRDefault="00425157" w:rsidP="0036683A">
            <w:pPr>
              <w:jc w:val="both"/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b/>
                <w:color w:val="000000" w:themeColor="text1"/>
                <w:sz w:val="24"/>
                <w:szCs w:val="24"/>
                <w:lang w:val="en-GB"/>
              </w:rPr>
              <w:t>Reactions to change</w:t>
            </w:r>
          </w:p>
        </w:tc>
      </w:tr>
      <w:tr w:rsidR="00AE251D" w:rsidRPr="00CA04E1" w:rsidTr="0036683A">
        <w:tc>
          <w:tcPr>
            <w:tcW w:w="1008" w:type="dxa"/>
          </w:tcPr>
          <w:p w:rsidR="00AE251D" w:rsidRPr="008B3B3A" w:rsidRDefault="00AE251D" w:rsidP="0036683A">
            <w:pPr>
              <w:jc w:val="both"/>
              <w:rPr>
                <w:b/>
                <w:bCs/>
                <w:lang w:val="en-GB"/>
              </w:rPr>
            </w:pPr>
            <w:proofErr w:type="spellStart"/>
            <w:r>
              <w:rPr>
                <w:b/>
                <w:bCs/>
                <w:lang w:val="en-GB"/>
              </w:rPr>
              <w:t>V</w:t>
            </w:r>
            <w:r w:rsidRPr="00432D5B">
              <w:rPr>
                <w:bCs/>
                <w:vertAlign w:val="subscript"/>
                <w:lang w:val="en-GB"/>
              </w:rPr>
              <w:t>cort</w:t>
            </w:r>
            <w:r>
              <w:rPr>
                <w:bCs/>
                <w:vertAlign w:val="subscript"/>
                <w:lang w:val="en-GB"/>
              </w:rPr>
              <w:t>_distribution</w:t>
            </w:r>
            <w:proofErr w:type="spellEnd"/>
          </w:p>
        </w:tc>
        <w:tc>
          <w:tcPr>
            <w:tcW w:w="2163" w:type="dxa"/>
          </w:tcPr>
          <w:p w:rsidR="00AE251D" w:rsidRPr="00CA04E1" w:rsidRDefault="00AE251D" w:rsidP="0036683A">
            <w:pPr>
              <w:jc w:val="both"/>
              <w:rPr>
                <w:color w:val="000000" w:themeColor="text1"/>
                <w:lang w:val="en-GB"/>
              </w:rPr>
            </w:pPr>
            <w:r w:rsidRPr="004760CC">
              <w:rPr>
                <w:color w:val="000000" w:themeColor="text1"/>
                <w:position w:val="-12"/>
                <w:sz w:val="24"/>
                <w:szCs w:val="24"/>
                <w:lang w:val="en-GB"/>
              </w:rPr>
              <w:object w:dxaOrig="859" w:dyaOrig="360" w14:anchorId="7882654C">
                <v:shape id="_x0000_i1036" type="#_x0000_t75" style="width:42.55pt;height:17.45pt" o:ole="">
                  <v:imagedata r:id="rId18" o:title=""/>
                </v:shape>
                <o:OLEObject Type="Embed" ProgID="Equation.3" ShapeID="_x0000_i1036" DrawAspect="Content" ObjectID="_1497362744" r:id="rId28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 w:rsidRPr="00CA04E1">
              <w:rPr>
                <w:color w:val="000000" w:themeColor="text1"/>
                <w:lang w:val="en-GB"/>
              </w:rPr>
              <w:t xml:space="preserve">= </w:t>
            </w: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 xml:space="preserve"> 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</w:p>
        </w:tc>
      </w:tr>
      <w:tr w:rsidR="00AE251D" w:rsidRPr="00CA04E1" w:rsidTr="0036683A">
        <w:tc>
          <w:tcPr>
            <w:tcW w:w="1008" w:type="dxa"/>
          </w:tcPr>
          <w:p w:rsidR="00AE251D" w:rsidRPr="008B3B3A" w:rsidRDefault="00AE251D" w:rsidP="0036683A">
            <w:pPr>
              <w:jc w:val="both"/>
              <w:rPr>
                <w:b/>
                <w:bCs/>
                <w:lang w:val="en-GB"/>
              </w:rPr>
            </w:pPr>
            <w:proofErr w:type="spellStart"/>
            <w:r>
              <w:rPr>
                <w:b/>
                <w:bCs/>
                <w:lang w:val="en-GB"/>
              </w:rPr>
              <w:t>V</w:t>
            </w:r>
            <w:r w:rsidRPr="00432D5B">
              <w:rPr>
                <w:bCs/>
                <w:vertAlign w:val="subscript"/>
                <w:lang w:val="en-GB"/>
              </w:rPr>
              <w:t>cort</w:t>
            </w:r>
            <w:r>
              <w:rPr>
                <w:bCs/>
                <w:vertAlign w:val="subscript"/>
                <w:lang w:val="en-GB"/>
              </w:rPr>
              <w:t>_CBG</w:t>
            </w:r>
            <w:proofErr w:type="spellEnd"/>
          </w:p>
        </w:tc>
        <w:tc>
          <w:tcPr>
            <w:tcW w:w="2163" w:type="dxa"/>
          </w:tcPr>
          <w:p w:rsidR="00AE251D" w:rsidRPr="00CA04E1" w:rsidRDefault="00AE251D" w:rsidP="0036683A">
            <w:pPr>
              <w:jc w:val="both"/>
              <w:rPr>
                <w:color w:val="000000" w:themeColor="text1"/>
                <w:vertAlign w:val="subscript"/>
                <w:lang w:val="en-GB"/>
              </w:rPr>
            </w:pPr>
            <w:r w:rsidRPr="005B6F03">
              <w:rPr>
                <w:position w:val="-14"/>
                <w:sz w:val="24"/>
                <w:szCs w:val="24"/>
              </w:rPr>
              <w:object w:dxaOrig="859" w:dyaOrig="380" w14:anchorId="6DF1021F">
                <v:shape id="_x0000_i1037" type="#_x0000_t75" style="width:43.1pt;height:19.1pt" o:ole="">
                  <v:imagedata r:id="rId20" o:title=""/>
                </v:shape>
                <o:OLEObject Type="Embed" ProgID="Equation.3" ShapeID="_x0000_i1037" DrawAspect="Content" ObjectID="_1497362745" r:id="rId29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 w:rsidRPr="00CA04E1">
              <w:rPr>
                <w:color w:val="000000" w:themeColor="text1"/>
                <w:lang w:val="en-GB"/>
              </w:rPr>
              <w:t xml:space="preserve">= </w:t>
            </w: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 xml:space="preserve"> nM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  <w:r w:rsidRPr="00CA04E1">
              <w:rPr>
                <w:color w:val="000000" w:themeColor="text1"/>
                <w:lang w:val="en-GB"/>
              </w:rPr>
              <w:t>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 xml:space="preserve">-1 </w:t>
            </w:r>
            <w:r w:rsidRPr="00CA04E1">
              <w:rPr>
                <w:color w:val="000000" w:themeColor="text1"/>
                <w:lang w:val="en-GB"/>
              </w:rPr>
              <w:t>(diffusion limited);</w: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 </w:t>
            </w:r>
          </w:p>
          <w:p w:rsidR="00AE251D" w:rsidRPr="00CA04E1" w:rsidRDefault="00AE251D" w:rsidP="0036683A">
            <w:pPr>
              <w:jc w:val="both"/>
              <w:rPr>
                <w:color w:val="000000" w:themeColor="text1"/>
                <w:lang w:val="en-GB"/>
              </w:rPr>
            </w:pPr>
            <w:r w:rsidRPr="004760CC">
              <w:rPr>
                <w:position w:val="-14"/>
                <w:sz w:val="24"/>
                <w:szCs w:val="24"/>
              </w:rPr>
              <w:object w:dxaOrig="880" w:dyaOrig="380" w14:anchorId="51EB4E61">
                <v:shape id="_x0000_i1038" type="#_x0000_t75" style="width:43.65pt;height:19.1pt" o:ole="">
                  <v:imagedata r:id="rId22" o:title=""/>
                </v:shape>
                <o:OLEObject Type="Embed" ProgID="Equation.3" ShapeID="_x0000_i1038" DrawAspect="Content" ObjectID="_1497362746" r:id="rId30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 w:rsidRPr="00CA04E1">
              <w:rPr>
                <w:color w:val="000000" w:themeColor="text1"/>
                <w:lang w:val="en-GB"/>
              </w:rPr>
              <w:t xml:space="preserve">= </w:t>
            </w: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 xml:space="preserve"> 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  <w:r w:rsidRPr="00CA04E1">
              <w:rPr>
                <w:color w:val="000000" w:themeColor="text1"/>
                <w:lang w:val="en-GB"/>
              </w:rPr>
              <w:t xml:space="preserve"> </w:t>
            </w:r>
          </w:p>
        </w:tc>
      </w:tr>
      <w:tr w:rsidR="00AE251D" w:rsidRPr="00F95046" w:rsidTr="0036683A">
        <w:tc>
          <w:tcPr>
            <w:tcW w:w="1008" w:type="dxa"/>
          </w:tcPr>
          <w:p w:rsidR="00AE251D" w:rsidRPr="008B3B3A" w:rsidRDefault="00AE251D" w:rsidP="0036683A">
            <w:pPr>
              <w:jc w:val="both"/>
              <w:rPr>
                <w:b/>
                <w:bCs/>
                <w:lang w:val="en-GB"/>
              </w:rPr>
            </w:pPr>
            <w:proofErr w:type="spellStart"/>
            <w:r>
              <w:rPr>
                <w:b/>
                <w:bCs/>
                <w:lang w:val="en-GB"/>
              </w:rPr>
              <w:t>V</w:t>
            </w:r>
            <w:r w:rsidRPr="00432D5B">
              <w:rPr>
                <w:bCs/>
                <w:vertAlign w:val="subscript"/>
                <w:lang w:val="en-GB"/>
              </w:rPr>
              <w:t>cort</w:t>
            </w:r>
            <w:r>
              <w:rPr>
                <w:bCs/>
                <w:vertAlign w:val="subscript"/>
                <w:lang w:val="en-GB"/>
              </w:rPr>
              <w:t>_albumin</w:t>
            </w:r>
            <w:proofErr w:type="spellEnd"/>
          </w:p>
        </w:tc>
        <w:tc>
          <w:tcPr>
            <w:tcW w:w="2163" w:type="dxa"/>
          </w:tcPr>
          <w:p w:rsidR="00AE251D" w:rsidRPr="00CA04E1" w:rsidRDefault="00AE251D" w:rsidP="0036683A">
            <w:pPr>
              <w:jc w:val="both"/>
              <w:rPr>
                <w:color w:val="000000" w:themeColor="text1"/>
                <w:vertAlign w:val="subscript"/>
                <w:lang w:val="en-GB"/>
              </w:rPr>
            </w:pPr>
            <w:r w:rsidRPr="005B6F03">
              <w:rPr>
                <w:position w:val="-14"/>
                <w:sz w:val="24"/>
                <w:szCs w:val="24"/>
              </w:rPr>
              <w:object w:dxaOrig="820" w:dyaOrig="380" w14:anchorId="001E2A90">
                <v:shape id="_x0000_i1039" type="#_x0000_t75" style="width:40.9pt;height:19.1pt" o:ole="">
                  <v:imagedata r:id="rId24" o:title=""/>
                </v:shape>
                <o:OLEObject Type="Embed" ProgID="Equation.3" ShapeID="_x0000_i1039" DrawAspect="Content" ObjectID="_1497362747" r:id="rId31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 w:rsidRPr="00CA04E1">
              <w:rPr>
                <w:color w:val="000000" w:themeColor="text1"/>
                <w:lang w:val="en-GB"/>
              </w:rPr>
              <w:t xml:space="preserve">= </w:t>
            </w: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 xml:space="preserve"> nM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  <w:r w:rsidRPr="00CA04E1">
              <w:rPr>
                <w:color w:val="000000" w:themeColor="text1"/>
                <w:lang w:val="en-GB"/>
              </w:rPr>
              <w:t>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 xml:space="preserve">-1 </w:t>
            </w:r>
            <w:r w:rsidRPr="00CA04E1">
              <w:rPr>
                <w:color w:val="000000" w:themeColor="text1"/>
                <w:lang w:val="en-GB"/>
              </w:rPr>
              <w:t>(diffusion limited);</w: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 </w:t>
            </w:r>
          </w:p>
          <w:p w:rsidR="00AE251D" w:rsidRPr="00316139" w:rsidRDefault="00AE251D" w:rsidP="0036683A">
            <w:pPr>
              <w:jc w:val="both"/>
              <w:rPr>
                <w:color w:val="000000" w:themeColor="text1"/>
              </w:rPr>
            </w:pPr>
            <w:r w:rsidRPr="004760CC">
              <w:rPr>
                <w:position w:val="-14"/>
                <w:sz w:val="24"/>
                <w:szCs w:val="24"/>
              </w:rPr>
              <w:object w:dxaOrig="859" w:dyaOrig="380" w14:anchorId="205378DB">
                <v:shape id="_x0000_i1040" type="#_x0000_t75" style="width:43.1pt;height:19.1pt" o:ole="">
                  <v:imagedata r:id="rId26" o:title=""/>
                </v:shape>
                <o:OLEObject Type="Embed" ProgID="Equation.3" ShapeID="_x0000_i1040" DrawAspect="Content" ObjectID="_1497362748" r:id="rId32"/>
              </w:object>
            </w:r>
            <w:r w:rsidRPr="00CA04E1">
              <w:rPr>
                <w:color w:val="000000" w:themeColor="text1"/>
                <w:vertAlign w:val="subscript"/>
                <w:lang w:val="en-GB"/>
              </w:rPr>
              <w:t xml:space="preserve"> </w:t>
            </w:r>
            <w:r>
              <w:rPr>
                <w:color w:val="000000" w:themeColor="text1"/>
                <w:lang w:val="en-GB"/>
              </w:rPr>
              <w:t>= 0</w:t>
            </w:r>
            <w:r w:rsidRPr="00CA04E1">
              <w:rPr>
                <w:color w:val="000000" w:themeColor="text1"/>
                <w:lang w:val="en-GB"/>
              </w:rPr>
              <w:t xml:space="preserve"> min</w:t>
            </w:r>
            <w:r w:rsidRPr="00CA04E1">
              <w:rPr>
                <w:color w:val="000000" w:themeColor="text1"/>
                <w:vertAlign w:val="superscript"/>
                <w:lang w:val="en-GB"/>
              </w:rPr>
              <w:t>-1</w:t>
            </w:r>
            <w:r w:rsidRPr="00CA04E1">
              <w:rPr>
                <w:color w:val="000000" w:themeColor="text1"/>
                <w:lang w:val="en-GB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right" w:tblpY="324"/>
        <w:tblW w:w="5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4050"/>
      </w:tblGrid>
      <w:tr w:rsidR="00425157" w:rsidTr="0036683A">
        <w:tc>
          <w:tcPr>
            <w:tcW w:w="5958" w:type="dxa"/>
            <w:gridSpan w:val="2"/>
          </w:tcPr>
          <w:p w:rsidR="00425157" w:rsidRPr="00ED1E30" w:rsidRDefault="00425157" w:rsidP="0036683A">
            <w:pPr>
              <w:jc w:val="both"/>
              <w:rPr>
                <w:b/>
                <w:color w:val="000000" w:themeColor="text1"/>
                <w:lang w:val="en-GB"/>
              </w:rPr>
            </w:pPr>
            <w:r w:rsidRPr="00ED1E30">
              <w:rPr>
                <w:b/>
                <w:color w:val="000000" w:themeColor="text1"/>
                <w:lang w:val="en-GB"/>
              </w:rPr>
              <w:t xml:space="preserve">Initial values to </w:t>
            </w:r>
            <w:r>
              <w:rPr>
                <w:b/>
                <w:color w:val="000000" w:themeColor="text1"/>
                <w:lang w:val="en-GB"/>
              </w:rPr>
              <w:t>change</w:t>
            </w:r>
          </w:p>
        </w:tc>
      </w:tr>
      <w:tr w:rsidR="00425157" w:rsidTr="0036683A">
        <w:tc>
          <w:tcPr>
            <w:tcW w:w="1908" w:type="dxa"/>
          </w:tcPr>
          <w:p w:rsidR="00425157" w:rsidRPr="00CA04E1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proofErr w:type="spellStart"/>
            <w:r>
              <w:rPr>
                <w:color w:val="000000" w:themeColor="text1"/>
                <w:lang w:val="en-GB"/>
              </w:rPr>
              <w:t>CortOUT</w:t>
            </w:r>
            <w:proofErr w:type="spellEnd"/>
            <w:r>
              <w:rPr>
                <w:color w:val="000000" w:themeColor="text1"/>
                <w:lang w:val="en-GB"/>
              </w:rPr>
              <w:t>(0)</w:t>
            </w:r>
          </w:p>
        </w:tc>
        <w:tc>
          <w:tcPr>
            <w:tcW w:w="4050" w:type="dxa"/>
          </w:tcPr>
          <w:p w:rsidR="00425157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  <w:r>
              <w:rPr>
                <w:color w:val="000000" w:themeColor="text1"/>
                <w:lang w:val="en-GB"/>
              </w:rPr>
              <w:t xml:space="preserve"> (fixed)</w:t>
            </w:r>
          </w:p>
        </w:tc>
      </w:tr>
      <w:tr w:rsidR="00425157" w:rsidTr="0036683A">
        <w:tc>
          <w:tcPr>
            <w:tcW w:w="1908" w:type="dxa"/>
          </w:tcPr>
          <w:p w:rsidR="00425157" w:rsidRPr="00CA04E1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DEX(0)</w:t>
            </w:r>
          </w:p>
        </w:tc>
        <w:tc>
          <w:tcPr>
            <w:tcW w:w="4050" w:type="dxa"/>
          </w:tcPr>
          <w:p w:rsidR="00425157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  <w:r>
              <w:rPr>
                <w:color w:val="000000" w:themeColor="text1"/>
                <w:lang w:val="en-GB"/>
              </w:rPr>
              <w:t xml:space="preserve"> (fixed)</w:t>
            </w:r>
          </w:p>
        </w:tc>
      </w:tr>
      <w:tr w:rsidR="00425157" w:rsidTr="0036683A">
        <w:tc>
          <w:tcPr>
            <w:tcW w:w="1908" w:type="dxa"/>
          </w:tcPr>
          <w:p w:rsidR="00425157" w:rsidRPr="00CA04E1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proofErr w:type="spellStart"/>
            <w:r>
              <w:rPr>
                <w:color w:val="000000" w:themeColor="text1"/>
                <w:lang w:val="en-GB"/>
              </w:rPr>
              <w:t>CBG_</w:t>
            </w:r>
            <w:r w:rsidRPr="00CA04E1">
              <w:rPr>
                <w:color w:val="000000" w:themeColor="text1"/>
                <w:lang w:val="en-GB"/>
              </w:rPr>
              <w:t>CortOUT</w:t>
            </w:r>
            <w:proofErr w:type="spellEnd"/>
            <w:r w:rsidRPr="00CA04E1">
              <w:rPr>
                <w:color w:val="000000" w:themeColor="text1"/>
                <w:lang w:val="en-GB"/>
              </w:rPr>
              <w:t>(</w:t>
            </w:r>
            <w:r>
              <w:rPr>
                <w:color w:val="000000" w:themeColor="text1"/>
                <w:lang w:val="en-GB"/>
              </w:rPr>
              <w:t>0)</w:t>
            </w:r>
          </w:p>
        </w:tc>
        <w:tc>
          <w:tcPr>
            <w:tcW w:w="4050" w:type="dxa"/>
          </w:tcPr>
          <w:p w:rsidR="00425157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</w:p>
        </w:tc>
      </w:tr>
      <w:tr w:rsidR="00425157" w:rsidTr="0036683A">
        <w:tc>
          <w:tcPr>
            <w:tcW w:w="1908" w:type="dxa"/>
          </w:tcPr>
          <w:p w:rsidR="00425157" w:rsidRPr="00CA04E1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proofErr w:type="spellStart"/>
            <w:r>
              <w:rPr>
                <w:color w:val="000000" w:themeColor="text1"/>
                <w:lang w:val="en-GB"/>
              </w:rPr>
              <w:t>Alb_</w:t>
            </w:r>
            <w:r w:rsidRPr="00CA04E1">
              <w:rPr>
                <w:color w:val="000000" w:themeColor="text1"/>
                <w:lang w:val="en-GB"/>
              </w:rPr>
              <w:t>CortOUT</w:t>
            </w:r>
            <w:proofErr w:type="spellEnd"/>
            <w:r w:rsidRPr="00CA04E1">
              <w:rPr>
                <w:color w:val="000000" w:themeColor="text1"/>
                <w:lang w:val="en-GB"/>
              </w:rPr>
              <w:t>(</w:t>
            </w:r>
            <w:r>
              <w:rPr>
                <w:color w:val="000000" w:themeColor="text1"/>
                <w:lang w:val="en-GB"/>
              </w:rPr>
              <w:t>0)</w:t>
            </w:r>
          </w:p>
        </w:tc>
        <w:tc>
          <w:tcPr>
            <w:tcW w:w="4050" w:type="dxa"/>
          </w:tcPr>
          <w:p w:rsidR="00425157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</w:p>
        </w:tc>
      </w:tr>
      <w:tr w:rsidR="00425157" w:rsidTr="0036683A">
        <w:tc>
          <w:tcPr>
            <w:tcW w:w="1908" w:type="dxa"/>
          </w:tcPr>
          <w:p w:rsidR="00425157" w:rsidRPr="00CA04E1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CBG</w:t>
            </w:r>
            <w:r w:rsidRPr="00CA04E1">
              <w:rPr>
                <w:color w:val="000000" w:themeColor="text1"/>
                <w:lang w:val="en-GB"/>
              </w:rPr>
              <w:t>(</w:t>
            </w: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)</w:t>
            </w:r>
          </w:p>
        </w:tc>
        <w:tc>
          <w:tcPr>
            <w:tcW w:w="4050" w:type="dxa"/>
          </w:tcPr>
          <w:p w:rsidR="00425157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</w:p>
        </w:tc>
      </w:tr>
      <w:tr w:rsidR="00425157" w:rsidTr="0036683A">
        <w:tc>
          <w:tcPr>
            <w:tcW w:w="1908" w:type="dxa"/>
          </w:tcPr>
          <w:p w:rsidR="00425157" w:rsidRPr="00CA04E1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proofErr w:type="spellStart"/>
            <w:r>
              <w:rPr>
                <w:color w:val="000000" w:themeColor="text1"/>
                <w:lang w:val="en-GB"/>
              </w:rPr>
              <w:t>Alb</w:t>
            </w:r>
            <w:proofErr w:type="spellEnd"/>
            <w:r w:rsidRPr="00CA04E1">
              <w:rPr>
                <w:color w:val="000000" w:themeColor="text1"/>
                <w:lang w:val="en-GB"/>
              </w:rPr>
              <w:t>(</w:t>
            </w:r>
            <w:r>
              <w:rPr>
                <w:color w:val="000000" w:themeColor="text1"/>
                <w:lang w:val="en-GB"/>
              </w:rPr>
              <w:t>0)</w:t>
            </w:r>
          </w:p>
        </w:tc>
        <w:tc>
          <w:tcPr>
            <w:tcW w:w="4050" w:type="dxa"/>
          </w:tcPr>
          <w:p w:rsidR="00425157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</w:p>
        </w:tc>
      </w:tr>
      <w:tr w:rsidR="00425157" w:rsidTr="0036683A">
        <w:tc>
          <w:tcPr>
            <w:tcW w:w="1908" w:type="dxa"/>
          </w:tcPr>
          <w:p w:rsidR="00425157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Cortisone(0)</w:t>
            </w:r>
          </w:p>
        </w:tc>
        <w:tc>
          <w:tcPr>
            <w:tcW w:w="4050" w:type="dxa"/>
          </w:tcPr>
          <w:p w:rsidR="00425157" w:rsidRDefault="00425157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3[</w:t>
            </w:r>
            <w:proofErr w:type="spellStart"/>
            <w:r>
              <w:rPr>
                <w:color w:val="000000" w:themeColor="text1"/>
                <w:lang w:val="en-GB"/>
              </w:rPr>
              <w:t>nM</w:t>
            </w:r>
            <w:proofErr w:type="spellEnd"/>
            <w:r>
              <w:rPr>
                <w:color w:val="000000" w:themeColor="text1"/>
                <w:lang w:val="en-GB"/>
              </w:rPr>
              <w:t>] (fixed)</w:t>
            </w:r>
          </w:p>
        </w:tc>
      </w:tr>
    </w:tbl>
    <w:p w:rsidR="00425157" w:rsidRDefault="00425157" w:rsidP="00425157"/>
    <w:p w:rsidR="00AE251D" w:rsidRDefault="00AE251D" w:rsidP="00425157"/>
    <w:p w:rsidR="00425157" w:rsidRDefault="00425157" w:rsidP="00425157">
      <w:r w:rsidRPr="000161F3">
        <w:t xml:space="preserve">Model is simulated until it reaches to the steady state. </w:t>
      </w:r>
      <w:r>
        <w:t>New values for each component will be new initial values.</w:t>
      </w:r>
    </w:p>
    <w:p w:rsidR="00425157" w:rsidRDefault="00425157" w:rsidP="00425157"/>
    <w:p w:rsidR="00425157" w:rsidRPr="000161F3" w:rsidRDefault="00425157" w:rsidP="00425157">
      <w:r>
        <w:t xml:space="preserve">For normal: </w:t>
      </w:r>
    </w:p>
    <w:p w:rsidR="00425157" w:rsidRPr="000161F3" w:rsidRDefault="00425157" w:rsidP="00425157">
      <w:proofErr w:type="spellStart"/>
      <w:r>
        <w:rPr>
          <w:color w:val="000000" w:themeColor="text1"/>
          <w:lang w:val="en-GB"/>
        </w:rPr>
        <w:t>CortOUT</w:t>
      </w:r>
      <w:proofErr w:type="spellEnd"/>
      <w:r>
        <w:rPr>
          <w:color w:val="000000" w:themeColor="text1"/>
          <w:lang w:val="en-GB"/>
        </w:rPr>
        <w:t xml:space="preserve">(0) = 10 </w:t>
      </w:r>
      <w:proofErr w:type="spellStart"/>
      <w:r>
        <w:rPr>
          <w:color w:val="000000" w:themeColor="text1"/>
          <w:lang w:val="en-GB"/>
        </w:rPr>
        <w:t>nM</w:t>
      </w:r>
      <w:proofErr w:type="spellEnd"/>
      <w:r>
        <w:rPr>
          <w:color w:val="000000" w:themeColor="text1"/>
          <w:lang w:val="en-GB"/>
        </w:rPr>
        <w:t xml:space="preserve"> (fixed)</w:t>
      </w:r>
    </w:p>
    <w:p w:rsidR="00425157" w:rsidRDefault="00425157" w:rsidP="00425157">
      <w:pPr>
        <w:rPr>
          <w:lang w:val="en-GB"/>
        </w:rPr>
      </w:pPr>
      <w:r>
        <w:rPr>
          <w:lang w:val="en-GB"/>
        </w:rPr>
        <w:t xml:space="preserve">For GR stubborn: </w:t>
      </w:r>
    </w:p>
    <w:p w:rsidR="00425157" w:rsidRPr="000161F3" w:rsidRDefault="00425157" w:rsidP="00425157">
      <w:pPr>
        <w:pStyle w:val="ListParagraph"/>
        <w:numPr>
          <w:ilvl w:val="0"/>
          <w:numId w:val="1"/>
        </w:numPr>
      </w:pPr>
      <w:proofErr w:type="spellStart"/>
      <w:r w:rsidRPr="0099508D">
        <w:rPr>
          <w:color w:val="000000" w:themeColor="text1"/>
          <w:lang w:val="en-GB"/>
        </w:rPr>
        <w:t>CortOUT</w:t>
      </w:r>
      <w:proofErr w:type="spellEnd"/>
      <w:r w:rsidRPr="0099508D">
        <w:rPr>
          <w:color w:val="000000" w:themeColor="text1"/>
          <w:lang w:val="en-GB"/>
        </w:rPr>
        <w:t xml:space="preserve">(0) = 10 </w:t>
      </w:r>
      <w:proofErr w:type="spellStart"/>
      <w:r w:rsidRPr="0099508D">
        <w:rPr>
          <w:color w:val="000000" w:themeColor="text1"/>
          <w:lang w:val="en-GB"/>
        </w:rPr>
        <w:t>nM</w:t>
      </w:r>
      <w:proofErr w:type="spellEnd"/>
      <w:r w:rsidRPr="0099508D">
        <w:rPr>
          <w:color w:val="000000" w:themeColor="text1"/>
          <w:lang w:val="en-GB"/>
        </w:rPr>
        <w:t xml:space="preserve"> (fixed)</w:t>
      </w:r>
    </w:p>
    <w:p w:rsidR="00425157" w:rsidRPr="0099508D" w:rsidRDefault="00425157" w:rsidP="00425157">
      <w:pPr>
        <w:pStyle w:val="ListParagraph"/>
        <w:numPr>
          <w:ilvl w:val="0"/>
          <w:numId w:val="1"/>
        </w:numPr>
        <w:rPr>
          <w:lang w:val="en-GB"/>
        </w:rPr>
      </w:pPr>
      <w:proofErr w:type="spellStart"/>
      <w:r w:rsidRPr="0099508D">
        <w:rPr>
          <w:lang w:val="en-GB"/>
        </w:rPr>
        <w:t>GR_mRNA</w:t>
      </w:r>
      <w:proofErr w:type="spellEnd"/>
      <w:r w:rsidRPr="0099508D">
        <w:rPr>
          <w:lang w:val="en-GB"/>
        </w:rPr>
        <w:t xml:space="preserve"> value is fixed to after steady state value. It is not dynamic anymore.</w:t>
      </w:r>
    </w:p>
    <w:p w:rsidR="00425157" w:rsidRDefault="00425157" w:rsidP="00425157">
      <w:pPr>
        <w:rPr>
          <w:lang w:val="en-GB"/>
        </w:rPr>
      </w:pPr>
      <w:r>
        <w:rPr>
          <w:lang w:val="en-GB"/>
        </w:rPr>
        <w:t xml:space="preserve">For PXR stubborn: </w:t>
      </w:r>
    </w:p>
    <w:p w:rsidR="00425157" w:rsidRPr="000161F3" w:rsidRDefault="00425157" w:rsidP="00425157">
      <w:pPr>
        <w:pStyle w:val="ListParagraph"/>
        <w:numPr>
          <w:ilvl w:val="0"/>
          <w:numId w:val="2"/>
        </w:numPr>
      </w:pPr>
      <w:proofErr w:type="spellStart"/>
      <w:r w:rsidRPr="0099508D">
        <w:rPr>
          <w:color w:val="000000" w:themeColor="text1"/>
          <w:lang w:val="en-GB"/>
        </w:rPr>
        <w:t>CortOUT</w:t>
      </w:r>
      <w:proofErr w:type="spellEnd"/>
      <w:r w:rsidRPr="0099508D">
        <w:rPr>
          <w:color w:val="000000" w:themeColor="text1"/>
          <w:lang w:val="en-GB"/>
        </w:rPr>
        <w:t xml:space="preserve">(0) = 10 </w:t>
      </w:r>
      <w:proofErr w:type="spellStart"/>
      <w:r w:rsidRPr="0099508D">
        <w:rPr>
          <w:color w:val="000000" w:themeColor="text1"/>
          <w:lang w:val="en-GB"/>
        </w:rPr>
        <w:t>nM</w:t>
      </w:r>
      <w:proofErr w:type="spellEnd"/>
      <w:r w:rsidRPr="0099508D">
        <w:rPr>
          <w:color w:val="000000" w:themeColor="text1"/>
          <w:lang w:val="en-GB"/>
        </w:rPr>
        <w:t xml:space="preserve"> (fixed)</w:t>
      </w:r>
    </w:p>
    <w:p w:rsidR="00425157" w:rsidRPr="0099508D" w:rsidRDefault="00425157" w:rsidP="00425157">
      <w:pPr>
        <w:pStyle w:val="ListParagraph"/>
        <w:numPr>
          <w:ilvl w:val="0"/>
          <w:numId w:val="2"/>
        </w:numPr>
        <w:rPr>
          <w:lang w:val="en-GB"/>
        </w:rPr>
      </w:pPr>
      <w:proofErr w:type="spellStart"/>
      <w:r w:rsidRPr="0099508D">
        <w:rPr>
          <w:lang w:val="en-GB"/>
        </w:rPr>
        <w:t>PXR_mRNA</w:t>
      </w:r>
      <w:proofErr w:type="spellEnd"/>
      <w:r w:rsidRPr="0099508D">
        <w:rPr>
          <w:lang w:val="en-GB"/>
        </w:rPr>
        <w:t xml:space="preserve"> values is fixed to after steady state value. It is not dynamic anymore.</w:t>
      </w:r>
    </w:p>
    <w:p w:rsidR="00BA3A8D" w:rsidRDefault="00BA3A8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GB"/>
        </w:rPr>
      </w:pPr>
      <w:r>
        <w:rPr>
          <w:lang w:val="en-GB"/>
        </w:rPr>
        <w:br w:type="page"/>
      </w:r>
    </w:p>
    <w:p w:rsidR="00BA3A8D" w:rsidRPr="00BA3A8D" w:rsidRDefault="00BA3A8D" w:rsidP="00BA3A8D">
      <w:pPr>
        <w:pStyle w:val="Heading1"/>
      </w:pPr>
      <w:r w:rsidRPr="00BA3A8D">
        <w:lastRenderedPageBreak/>
        <w:t xml:space="preserve">Figure 4: </w:t>
      </w:r>
    </w:p>
    <w:tbl>
      <w:tblPr>
        <w:tblpPr w:leftFromText="180" w:rightFromText="180" w:vertAnchor="text" w:horzAnchor="margin" w:tblpXSpec="right" w:tblpY="324"/>
        <w:tblW w:w="5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4050"/>
      </w:tblGrid>
      <w:tr w:rsidR="00B91A17" w:rsidRPr="00ED1E30" w:rsidTr="0036683A">
        <w:tc>
          <w:tcPr>
            <w:tcW w:w="5958" w:type="dxa"/>
            <w:gridSpan w:val="2"/>
          </w:tcPr>
          <w:p w:rsidR="00B91A17" w:rsidRPr="00ED1E30" w:rsidRDefault="00B91A17" w:rsidP="0036683A">
            <w:pPr>
              <w:jc w:val="both"/>
              <w:rPr>
                <w:b/>
                <w:color w:val="000000" w:themeColor="text1"/>
                <w:lang w:val="en-GB"/>
              </w:rPr>
            </w:pPr>
            <w:r w:rsidRPr="00ED1E30">
              <w:rPr>
                <w:b/>
                <w:color w:val="000000" w:themeColor="text1"/>
                <w:lang w:val="en-GB"/>
              </w:rPr>
              <w:t xml:space="preserve">Initial values to </w:t>
            </w:r>
            <w:r>
              <w:rPr>
                <w:b/>
                <w:color w:val="000000" w:themeColor="text1"/>
                <w:lang w:val="en-GB"/>
              </w:rPr>
              <w:t>change</w:t>
            </w:r>
          </w:p>
        </w:tc>
      </w:tr>
      <w:tr w:rsidR="00B91A17" w:rsidTr="0036683A">
        <w:tc>
          <w:tcPr>
            <w:tcW w:w="1908" w:type="dxa"/>
          </w:tcPr>
          <w:p w:rsidR="00B91A17" w:rsidRPr="00CA04E1" w:rsidRDefault="00B91A17" w:rsidP="0036683A">
            <w:pPr>
              <w:jc w:val="both"/>
              <w:rPr>
                <w:color w:val="000000" w:themeColor="text1"/>
                <w:lang w:val="en-GB"/>
              </w:rPr>
            </w:pPr>
            <w:proofErr w:type="spellStart"/>
            <w:r>
              <w:rPr>
                <w:color w:val="000000" w:themeColor="text1"/>
                <w:lang w:val="en-GB"/>
              </w:rPr>
              <w:t>CortAdded</w:t>
            </w:r>
            <w:proofErr w:type="spellEnd"/>
            <w:r>
              <w:rPr>
                <w:color w:val="000000" w:themeColor="text1"/>
                <w:lang w:val="en-GB"/>
              </w:rPr>
              <w:t>(0)</w:t>
            </w:r>
          </w:p>
        </w:tc>
        <w:tc>
          <w:tcPr>
            <w:tcW w:w="4050" w:type="dxa"/>
          </w:tcPr>
          <w:p w:rsidR="00B91A17" w:rsidRDefault="00B91A17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  <w:r>
              <w:rPr>
                <w:color w:val="000000" w:themeColor="text1"/>
                <w:lang w:val="en-GB"/>
              </w:rPr>
              <w:t xml:space="preserve"> (fixed)</w:t>
            </w:r>
          </w:p>
        </w:tc>
      </w:tr>
      <w:tr w:rsidR="00B91A17" w:rsidTr="0036683A">
        <w:tc>
          <w:tcPr>
            <w:tcW w:w="1908" w:type="dxa"/>
          </w:tcPr>
          <w:p w:rsidR="00B91A17" w:rsidRDefault="00B91A17" w:rsidP="00B91A17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Cortisone(0)</w:t>
            </w:r>
          </w:p>
        </w:tc>
        <w:tc>
          <w:tcPr>
            <w:tcW w:w="4050" w:type="dxa"/>
          </w:tcPr>
          <w:p w:rsidR="00B91A17" w:rsidRDefault="00B91A17" w:rsidP="00B91A17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24[</w:t>
            </w:r>
            <w:proofErr w:type="spellStart"/>
            <w:r>
              <w:rPr>
                <w:color w:val="000000" w:themeColor="text1"/>
                <w:lang w:val="en-GB"/>
              </w:rPr>
              <w:t>nM</w:t>
            </w:r>
            <w:proofErr w:type="spellEnd"/>
            <w:r>
              <w:rPr>
                <w:color w:val="000000" w:themeColor="text1"/>
                <w:lang w:val="en-GB"/>
              </w:rPr>
              <w:t>] (fixed)</w:t>
            </w:r>
          </w:p>
        </w:tc>
      </w:tr>
    </w:tbl>
    <w:p w:rsidR="00B91A17" w:rsidRDefault="00B91A17" w:rsidP="00BA3A8D">
      <w:pPr>
        <w:rPr>
          <w:lang w:val="en-GB"/>
        </w:rPr>
      </w:pPr>
    </w:p>
    <w:p w:rsidR="000161F3" w:rsidRDefault="00BA3A8D" w:rsidP="00B91A17">
      <w:pPr>
        <w:jc w:val="both"/>
        <w:rPr>
          <w:lang w:val="en-GB"/>
        </w:rPr>
      </w:pPr>
      <w:r>
        <w:rPr>
          <w:lang w:val="en-GB"/>
        </w:rPr>
        <w:t>It is the model I uploaded. It has before steady state conditions. So it has to be run until all components reach to the steady state and the new values will be their new initial values.</w:t>
      </w:r>
    </w:p>
    <w:p w:rsidR="00B91A17" w:rsidRDefault="00B91A17" w:rsidP="00BA3A8D">
      <w:pPr>
        <w:rPr>
          <w:lang w:val="en-GB"/>
        </w:rPr>
      </w:pPr>
      <w:r>
        <w:rPr>
          <w:lang w:val="en-GB"/>
        </w:rPr>
        <w:t xml:space="preserve">For </w:t>
      </w:r>
      <w:r w:rsidR="00B47720">
        <w:rPr>
          <w:lang w:val="en-GB"/>
        </w:rPr>
        <w:t>one per week:</w:t>
      </w:r>
    </w:p>
    <w:p w:rsidR="00B47720" w:rsidRDefault="008B2EBB" w:rsidP="00BA3A8D">
      <w:pPr>
        <w:rPr>
          <w:color w:val="000000" w:themeColor="text1"/>
          <w:lang w:val="en-GB"/>
        </w:rPr>
      </w:pPr>
      <w:proofErr w:type="spellStart"/>
      <w:r>
        <w:rPr>
          <w:color w:val="000000" w:themeColor="text1"/>
          <w:lang w:val="en-GB"/>
        </w:rPr>
        <w:t>CortAdded</w:t>
      </w:r>
      <w:proofErr w:type="spellEnd"/>
      <w:r>
        <w:rPr>
          <w:color w:val="000000" w:themeColor="text1"/>
          <w:lang w:val="en-GB"/>
        </w:rPr>
        <w:t xml:space="preserve">(t)= </w:t>
      </w:r>
      <w:proofErr w:type="spellStart"/>
      <w:r w:rsidR="00316139">
        <w:rPr>
          <w:color w:val="000000" w:themeColor="text1"/>
          <w:lang w:val="en-GB"/>
        </w:rPr>
        <w:t>CortAdded</w:t>
      </w:r>
      <w:proofErr w:type="spellEnd"/>
      <w:r w:rsidR="00316139">
        <w:rPr>
          <w:color w:val="000000" w:themeColor="text1"/>
          <w:lang w:val="en-GB"/>
        </w:rPr>
        <w:t>(t) +</w:t>
      </w:r>
      <w:r>
        <w:rPr>
          <w:color w:val="000000" w:themeColor="text1"/>
          <w:lang w:val="en-GB"/>
        </w:rPr>
        <w:t xml:space="preserve">130 </w:t>
      </w:r>
      <w:proofErr w:type="spellStart"/>
      <w:r>
        <w:rPr>
          <w:color w:val="000000" w:themeColor="text1"/>
          <w:lang w:val="en-GB"/>
        </w:rPr>
        <w:t>nM</w:t>
      </w:r>
      <w:proofErr w:type="spellEnd"/>
      <w:r>
        <w:rPr>
          <w:color w:val="000000" w:themeColor="text1"/>
          <w:lang w:val="en-GB"/>
        </w:rPr>
        <w:t xml:space="preserve">  where t </w:t>
      </w:r>
      <w:r>
        <w:rPr>
          <w:rFonts w:ascii="Arial" w:hAnsi="Arial" w:cs="Arial"/>
          <w:color w:val="555555"/>
          <w:sz w:val="23"/>
          <w:szCs w:val="23"/>
          <w:shd w:val="clear" w:color="auto" w:fill="FFFFFF"/>
        </w:rPr>
        <w:t xml:space="preserve">≡ </w:t>
      </w:r>
      <w:r>
        <w:rPr>
          <w:color w:val="000000" w:themeColor="text1"/>
          <w:lang w:val="en-GB"/>
        </w:rPr>
        <w:t>0 (mod 10080)</w:t>
      </w:r>
    </w:p>
    <w:p w:rsidR="008B2EBB" w:rsidRDefault="008B2EBB" w:rsidP="008B2EBB">
      <w:pPr>
        <w:rPr>
          <w:lang w:val="en-GB"/>
        </w:rPr>
      </w:pPr>
      <w:r>
        <w:rPr>
          <w:lang w:val="en-GB"/>
        </w:rPr>
        <w:t>For one per day:</w:t>
      </w:r>
    </w:p>
    <w:p w:rsidR="008B2EBB" w:rsidRPr="007964DA" w:rsidRDefault="00316139" w:rsidP="008B2EBB">
      <w:pPr>
        <w:rPr>
          <w:lang w:val="en-GB"/>
        </w:rPr>
      </w:pPr>
      <w:proofErr w:type="spellStart"/>
      <w:r>
        <w:rPr>
          <w:color w:val="000000" w:themeColor="text1"/>
          <w:lang w:val="en-GB"/>
        </w:rPr>
        <w:t>CortAdded</w:t>
      </w:r>
      <w:proofErr w:type="spellEnd"/>
      <w:r>
        <w:rPr>
          <w:color w:val="000000" w:themeColor="text1"/>
          <w:lang w:val="en-GB"/>
        </w:rPr>
        <w:t xml:space="preserve">(t)= </w:t>
      </w:r>
      <w:proofErr w:type="spellStart"/>
      <w:r>
        <w:rPr>
          <w:color w:val="000000" w:themeColor="text1"/>
          <w:lang w:val="en-GB"/>
        </w:rPr>
        <w:t>CortAdded</w:t>
      </w:r>
      <w:proofErr w:type="spellEnd"/>
      <w:r>
        <w:rPr>
          <w:color w:val="000000" w:themeColor="text1"/>
          <w:lang w:val="en-GB"/>
        </w:rPr>
        <w:t xml:space="preserve">(t) +130 </w:t>
      </w:r>
      <w:proofErr w:type="spellStart"/>
      <w:r>
        <w:rPr>
          <w:color w:val="000000" w:themeColor="text1"/>
          <w:lang w:val="en-GB"/>
        </w:rPr>
        <w:t>nM</w:t>
      </w:r>
      <w:proofErr w:type="spellEnd"/>
      <w:r>
        <w:rPr>
          <w:color w:val="000000" w:themeColor="text1"/>
          <w:lang w:val="en-GB"/>
        </w:rPr>
        <w:t xml:space="preserve">  </w:t>
      </w:r>
      <w:r w:rsidR="008B2EBB">
        <w:rPr>
          <w:color w:val="000000" w:themeColor="text1"/>
          <w:lang w:val="en-GB"/>
        </w:rPr>
        <w:t xml:space="preserve">where t </w:t>
      </w:r>
      <w:r w:rsidR="008B2EBB">
        <w:rPr>
          <w:rFonts w:ascii="Arial" w:hAnsi="Arial" w:cs="Arial"/>
          <w:color w:val="555555"/>
          <w:sz w:val="23"/>
          <w:szCs w:val="23"/>
          <w:shd w:val="clear" w:color="auto" w:fill="FFFFFF"/>
        </w:rPr>
        <w:t xml:space="preserve">≡ </w:t>
      </w:r>
      <w:r w:rsidR="008B2EBB">
        <w:rPr>
          <w:color w:val="000000" w:themeColor="text1"/>
          <w:lang w:val="en-GB"/>
        </w:rPr>
        <w:t>0 (mod 1440)</w:t>
      </w:r>
    </w:p>
    <w:p w:rsidR="008B2EBB" w:rsidRDefault="008B2EBB" w:rsidP="008B2EBB">
      <w:pPr>
        <w:rPr>
          <w:lang w:val="en-GB"/>
        </w:rPr>
      </w:pPr>
      <w:r>
        <w:rPr>
          <w:lang w:val="en-GB"/>
        </w:rPr>
        <w:t>For one per hour:</w:t>
      </w:r>
    </w:p>
    <w:p w:rsidR="008B2EBB" w:rsidRDefault="00316139" w:rsidP="008B2EBB">
      <w:pPr>
        <w:rPr>
          <w:color w:val="000000" w:themeColor="text1"/>
          <w:lang w:val="en-GB"/>
        </w:rPr>
      </w:pPr>
      <w:proofErr w:type="spellStart"/>
      <w:r>
        <w:rPr>
          <w:color w:val="000000" w:themeColor="text1"/>
          <w:lang w:val="en-GB"/>
        </w:rPr>
        <w:t>CortAdded</w:t>
      </w:r>
      <w:proofErr w:type="spellEnd"/>
      <w:r>
        <w:rPr>
          <w:color w:val="000000" w:themeColor="text1"/>
          <w:lang w:val="en-GB"/>
        </w:rPr>
        <w:t xml:space="preserve">(t)= </w:t>
      </w:r>
      <w:proofErr w:type="spellStart"/>
      <w:r>
        <w:rPr>
          <w:color w:val="000000" w:themeColor="text1"/>
          <w:lang w:val="en-GB"/>
        </w:rPr>
        <w:t>CortAdded</w:t>
      </w:r>
      <w:proofErr w:type="spellEnd"/>
      <w:r>
        <w:rPr>
          <w:color w:val="000000" w:themeColor="text1"/>
          <w:lang w:val="en-GB"/>
        </w:rPr>
        <w:t xml:space="preserve">(t) +130 </w:t>
      </w:r>
      <w:proofErr w:type="spellStart"/>
      <w:r>
        <w:rPr>
          <w:color w:val="000000" w:themeColor="text1"/>
          <w:lang w:val="en-GB"/>
        </w:rPr>
        <w:t>nM</w:t>
      </w:r>
      <w:proofErr w:type="spellEnd"/>
      <w:r>
        <w:rPr>
          <w:color w:val="000000" w:themeColor="text1"/>
          <w:lang w:val="en-GB"/>
        </w:rPr>
        <w:t xml:space="preserve">  </w:t>
      </w:r>
      <w:r w:rsidR="008B2EBB">
        <w:rPr>
          <w:color w:val="000000" w:themeColor="text1"/>
          <w:lang w:val="en-GB"/>
        </w:rPr>
        <w:t xml:space="preserve">where t </w:t>
      </w:r>
      <w:r w:rsidR="008B2EBB">
        <w:rPr>
          <w:rFonts w:ascii="Arial" w:hAnsi="Arial" w:cs="Arial"/>
          <w:color w:val="555555"/>
          <w:sz w:val="23"/>
          <w:szCs w:val="23"/>
          <w:shd w:val="clear" w:color="auto" w:fill="FFFFFF"/>
        </w:rPr>
        <w:t xml:space="preserve">≡ </w:t>
      </w:r>
      <w:r w:rsidR="008B2EBB">
        <w:rPr>
          <w:color w:val="000000" w:themeColor="text1"/>
          <w:lang w:val="en-GB"/>
        </w:rPr>
        <w:t>0 (mod 60)</w:t>
      </w:r>
    </w:p>
    <w:p w:rsidR="00214CED" w:rsidRPr="00BA3A8D" w:rsidRDefault="00214CED" w:rsidP="00214CED">
      <w:pPr>
        <w:pStyle w:val="Heading1"/>
      </w:pPr>
      <w:r w:rsidRPr="00BA3A8D">
        <w:t xml:space="preserve">Figure </w:t>
      </w:r>
      <w:r>
        <w:t>5</w:t>
      </w:r>
      <w:r w:rsidRPr="00BA3A8D">
        <w:t xml:space="preserve">: </w:t>
      </w:r>
    </w:p>
    <w:tbl>
      <w:tblPr>
        <w:tblpPr w:leftFromText="180" w:rightFromText="180" w:vertAnchor="text" w:horzAnchor="margin" w:tblpXSpec="right" w:tblpY="324"/>
        <w:tblW w:w="5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4050"/>
      </w:tblGrid>
      <w:tr w:rsidR="00214CED" w:rsidRPr="00ED1E30" w:rsidTr="0036683A">
        <w:tc>
          <w:tcPr>
            <w:tcW w:w="5958" w:type="dxa"/>
            <w:gridSpan w:val="2"/>
          </w:tcPr>
          <w:p w:rsidR="00214CED" w:rsidRPr="00ED1E30" w:rsidRDefault="00214CED" w:rsidP="0036683A">
            <w:pPr>
              <w:jc w:val="both"/>
              <w:rPr>
                <w:b/>
                <w:color w:val="000000" w:themeColor="text1"/>
                <w:lang w:val="en-GB"/>
              </w:rPr>
            </w:pPr>
            <w:r w:rsidRPr="00ED1E30">
              <w:rPr>
                <w:b/>
                <w:color w:val="000000" w:themeColor="text1"/>
                <w:lang w:val="en-GB"/>
              </w:rPr>
              <w:t xml:space="preserve">Initial values to </w:t>
            </w:r>
            <w:r>
              <w:rPr>
                <w:b/>
                <w:color w:val="000000" w:themeColor="text1"/>
                <w:lang w:val="en-GB"/>
              </w:rPr>
              <w:t>change</w:t>
            </w:r>
          </w:p>
        </w:tc>
      </w:tr>
      <w:tr w:rsidR="00214CED" w:rsidTr="0036683A">
        <w:tc>
          <w:tcPr>
            <w:tcW w:w="1908" w:type="dxa"/>
          </w:tcPr>
          <w:p w:rsidR="00214CED" w:rsidRPr="00CA04E1" w:rsidRDefault="00214CED" w:rsidP="0036683A">
            <w:pPr>
              <w:jc w:val="both"/>
              <w:rPr>
                <w:color w:val="000000" w:themeColor="text1"/>
                <w:lang w:val="en-GB"/>
              </w:rPr>
            </w:pPr>
            <w:proofErr w:type="spellStart"/>
            <w:r>
              <w:rPr>
                <w:color w:val="000000" w:themeColor="text1"/>
                <w:lang w:val="en-GB"/>
              </w:rPr>
              <w:t>CortAdded</w:t>
            </w:r>
            <w:proofErr w:type="spellEnd"/>
            <w:r>
              <w:rPr>
                <w:color w:val="000000" w:themeColor="text1"/>
                <w:lang w:val="en-GB"/>
              </w:rPr>
              <w:t>(0)</w:t>
            </w:r>
          </w:p>
        </w:tc>
        <w:tc>
          <w:tcPr>
            <w:tcW w:w="4050" w:type="dxa"/>
          </w:tcPr>
          <w:p w:rsidR="00214CED" w:rsidRDefault="00214CED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0</w:t>
            </w:r>
            <w:r w:rsidRPr="00CA04E1">
              <w:rPr>
                <w:color w:val="000000" w:themeColor="text1"/>
                <w:lang w:val="en-GB"/>
              </w:rPr>
              <w:t>[</w:t>
            </w:r>
            <w:proofErr w:type="spellStart"/>
            <w:r w:rsidRPr="00CA04E1">
              <w:rPr>
                <w:color w:val="000000" w:themeColor="text1"/>
                <w:lang w:val="en-GB"/>
              </w:rPr>
              <w:t>nM</w:t>
            </w:r>
            <w:proofErr w:type="spellEnd"/>
            <w:r w:rsidRPr="00CA04E1">
              <w:rPr>
                <w:color w:val="000000" w:themeColor="text1"/>
                <w:lang w:val="en-GB"/>
              </w:rPr>
              <w:t>]</w:t>
            </w:r>
            <w:r>
              <w:rPr>
                <w:color w:val="000000" w:themeColor="text1"/>
                <w:lang w:val="en-GB"/>
              </w:rPr>
              <w:t xml:space="preserve"> (fixed)</w:t>
            </w:r>
          </w:p>
        </w:tc>
      </w:tr>
      <w:tr w:rsidR="00214CED" w:rsidTr="0036683A">
        <w:tc>
          <w:tcPr>
            <w:tcW w:w="1908" w:type="dxa"/>
          </w:tcPr>
          <w:p w:rsidR="00214CED" w:rsidRDefault="00214CED" w:rsidP="0036683A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Cortisone(0)</w:t>
            </w:r>
          </w:p>
        </w:tc>
        <w:tc>
          <w:tcPr>
            <w:tcW w:w="4050" w:type="dxa"/>
          </w:tcPr>
          <w:p w:rsidR="00214CED" w:rsidRDefault="00214CED" w:rsidP="00387581">
            <w:p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2</w:t>
            </w:r>
            <w:r w:rsidR="00387581">
              <w:rPr>
                <w:color w:val="000000" w:themeColor="text1"/>
                <w:lang w:val="en-GB"/>
              </w:rPr>
              <w:t>3</w:t>
            </w:r>
            <w:r>
              <w:rPr>
                <w:color w:val="000000" w:themeColor="text1"/>
                <w:lang w:val="en-GB"/>
              </w:rPr>
              <w:t>[</w:t>
            </w:r>
            <w:proofErr w:type="spellStart"/>
            <w:r>
              <w:rPr>
                <w:color w:val="000000" w:themeColor="text1"/>
                <w:lang w:val="en-GB"/>
              </w:rPr>
              <w:t>nM</w:t>
            </w:r>
            <w:proofErr w:type="spellEnd"/>
            <w:r>
              <w:rPr>
                <w:color w:val="000000" w:themeColor="text1"/>
                <w:lang w:val="en-GB"/>
              </w:rPr>
              <w:t>] (fixed)</w:t>
            </w:r>
          </w:p>
        </w:tc>
      </w:tr>
    </w:tbl>
    <w:p w:rsidR="00214CED" w:rsidRDefault="00214CED" w:rsidP="00214CED">
      <w:pPr>
        <w:rPr>
          <w:lang w:val="en-GB"/>
        </w:rPr>
      </w:pPr>
    </w:p>
    <w:p w:rsidR="00214CED" w:rsidRDefault="00214CED" w:rsidP="00214CED">
      <w:pPr>
        <w:jc w:val="both"/>
        <w:rPr>
          <w:lang w:val="en-GB"/>
        </w:rPr>
      </w:pPr>
      <w:r>
        <w:rPr>
          <w:lang w:val="en-GB"/>
        </w:rPr>
        <w:t>It is the model I uploaded. It has before steady state conditions. So it has to be run until all components reach to the steady state and the new values will be their new initial values.</w:t>
      </w:r>
    </w:p>
    <w:p w:rsidR="00214CED" w:rsidRDefault="00214CED" w:rsidP="00387581">
      <w:pPr>
        <w:rPr>
          <w:lang w:val="en-GB"/>
        </w:rPr>
      </w:pPr>
      <w:r>
        <w:rPr>
          <w:lang w:val="en-GB"/>
        </w:rPr>
        <w:t xml:space="preserve">For </w:t>
      </w:r>
      <w:r w:rsidR="00387581">
        <w:rPr>
          <w:lang w:val="en-GB"/>
        </w:rPr>
        <w:t>continuous:</w:t>
      </w:r>
    </w:p>
    <w:p w:rsidR="00214CED" w:rsidRPr="007964DA" w:rsidRDefault="00316139" w:rsidP="00214CED">
      <w:pPr>
        <w:rPr>
          <w:lang w:val="en-GB"/>
        </w:rPr>
      </w:pPr>
      <w:proofErr w:type="spellStart"/>
      <w:r>
        <w:rPr>
          <w:color w:val="000000" w:themeColor="text1"/>
          <w:lang w:val="en-GB"/>
        </w:rPr>
        <w:t>CortAdded</w:t>
      </w:r>
      <w:proofErr w:type="spellEnd"/>
      <w:r>
        <w:rPr>
          <w:color w:val="000000" w:themeColor="text1"/>
          <w:lang w:val="en-GB"/>
        </w:rPr>
        <w:t xml:space="preserve">(t)= </w:t>
      </w:r>
      <w:proofErr w:type="spellStart"/>
      <w:r>
        <w:rPr>
          <w:color w:val="000000" w:themeColor="text1"/>
          <w:lang w:val="en-GB"/>
        </w:rPr>
        <w:t>CortAdded</w:t>
      </w:r>
      <w:proofErr w:type="spellEnd"/>
      <w:r>
        <w:rPr>
          <w:color w:val="000000" w:themeColor="text1"/>
          <w:lang w:val="en-GB"/>
        </w:rPr>
        <w:t>(t) +</w:t>
      </w:r>
      <w:r w:rsidR="009337C5">
        <w:rPr>
          <w:color w:val="000000" w:themeColor="text1"/>
          <w:lang w:val="en-GB"/>
        </w:rPr>
        <w:t xml:space="preserve">95 + 3 * </w:t>
      </w:r>
      <w:proofErr w:type="spellStart"/>
      <w:r w:rsidR="009337C5">
        <w:rPr>
          <w:color w:val="000000" w:themeColor="text1"/>
          <w:lang w:val="en-GB"/>
        </w:rPr>
        <w:t>CortOUT</w:t>
      </w:r>
      <w:proofErr w:type="spellEnd"/>
      <w:r w:rsidR="009337C5">
        <w:rPr>
          <w:color w:val="000000" w:themeColor="text1"/>
          <w:lang w:val="en-GB"/>
        </w:rPr>
        <w:t>(t)</w:t>
      </w:r>
      <w:r>
        <w:rPr>
          <w:color w:val="000000" w:themeColor="text1"/>
          <w:lang w:val="en-GB"/>
        </w:rPr>
        <w:t xml:space="preserve"> </w:t>
      </w:r>
      <w:proofErr w:type="spellStart"/>
      <w:r>
        <w:rPr>
          <w:color w:val="000000" w:themeColor="text1"/>
          <w:lang w:val="en-GB"/>
        </w:rPr>
        <w:t>nM</w:t>
      </w:r>
      <w:proofErr w:type="spellEnd"/>
      <w:r>
        <w:rPr>
          <w:color w:val="000000" w:themeColor="text1"/>
          <w:lang w:val="en-GB"/>
        </w:rPr>
        <w:t xml:space="preserve">  </w:t>
      </w:r>
      <w:r w:rsidR="00214CED">
        <w:rPr>
          <w:color w:val="000000" w:themeColor="text1"/>
          <w:lang w:val="en-GB"/>
        </w:rPr>
        <w:t xml:space="preserve">where t </w:t>
      </w:r>
      <w:r w:rsidR="00214CED">
        <w:rPr>
          <w:rFonts w:ascii="Arial" w:hAnsi="Arial" w:cs="Arial"/>
          <w:color w:val="555555"/>
          <w:sz w:val="23"/>
          <w:szCs w:val="23"/>
          <w:shd w:val="clear" w:color="auto" w:fill="FFFFFF"/>
        </w:rPr>
        <w:t xml:space="preserve">≡ </w:t>
      </w:r>
      <w:r w:rsidR="00214CED">
        <w:rPr>
          <w:color w:val="000000" w:themeColor="text1"/>
          <w:lang w:val="en-GB"/>
        </w:rPr>
        <w:t>0 (mod 1440)</w:t>
      </w:r>
      <w:r w:rsidR="00387581">
        <w:rPr>
          <w:color w:val="000000" w:themeColor="text1"/>
          <w:lang w:val="en-GB"/>
        </w:rPr>
        <w:t xml:space="preserve"> </w:t>
      </w:r>
    </w:p>
    <w:p w:rsidR="00214CED" w:rsidRDefault="00214CED" w:rsidP="00214CED">
      <w:pPr>
        <w:rPr>
          <w:lang w:val="en-GB"/>
        </w:rPr>
      </w:pPr>
      <w:r>
        <w:rPr>
          <w:lang w:val="en-GB"/>
        </w:rPr>
        <w:t xml:space="preserve">For </w:t>
      </w:r>
      <w:r w:rsidR="00387581">
        <w:rPr>
          <w:lang w:val="en-GB"/>
        </w:rPr>
        <w:t>weekend</w:t>
      </w:r>
      <w:r>
        <w:rPr>
          <w:lang w:val="en-GB"/>
        </w:rPr>
        <w:t>:</w:t>
      </w:r>
    </w:p>
    <w:p w:rsidR="00387581" w:rsidRPr="007964DA" w:rsidRDefault="00316139" w:rsidP="00387581">
      <w:pPr>
        <w:rPr>
          <w:lang w:val="en-GB"/>
        </w:rPr>
      </w:pPr>
      <w:proofErr w:type="spellStart"/>
      <w:r>
        <w:rPr>
          <w:color w:val="000000" w:themeColor="text1"/>
          <w:lang w:val="en-GB"/>
        </w:rPr>
        <w:t>CortAdded</w:t>
      </w:r>
      <w:proofErr w:type="spellEnd"/>
      <w:r>
        <w:rPr>
          <w:color w:val="000000" w:themeColor="text1"/>
          <w:lang w:val="en-GB"/>
        </w:rPr>
        <w:t xml:space="preserve">(t)= </w:t>
      </w:r>
      <w:proofErr w:type="spellStart"/>
      <w:r w:rsidR="009337C5">
        <w:rPr>
          <w:color w:val="000000" w:themeColor="text1"/>
          <w:lang w:val="en-GB"/>
        </w:rPr>
        <w:t>CortAdded</w:t>
      </w:r>
      <w:proofErr w:type="spellEnd"/>
      <w:r w:rsidR="009337C5">
        <w:rPr>
          <w:color w:val="000000" w:themeColor="text1"/>
          <w:lang w:val="en-GB"/>
        </w:rPr>
        <w:t xml:space="preserve">(t) +95 + 3 * </w:t>
      </w:r>
      <w:proofErr w:type="spellStart"/>
      <w:r w:rsidR="009337C5">
        <w:rPr>
          <w:color w:val="000000" w:themeColor="text1"/>
          <w:lang w:val="en-GB"/>
        </w:rPr>
        <w:t>CortOUT</w:t>
      </w:r>
      <w:proofErr w:type="spellEnd"/>
      <w:r w:rsidR="009337C5">
        <w:rPr>
          <w:color w:val="000000" w:themeColor="text1"/>
          <w:lang w:val="en-GB"/>
        </w:rPr>
        <w:t xml:space="preserve">(t) </w:t>
      </w:r>
      <w:proofErr w:type="spellStart"/>
      <w:r>
        <w:rPr>
          <w:color w:val="000000" w:themeColor="text1"/>
          <w:lang w:val="en-GB"/>
        </w:rPr>
        <w:t>nM</w:t>
      </w:r>
      <w:proofErr w:type="spellEnd"/>
      <w:r>
        <w:rPr>
          <w:color w:val="000000" w:themeColor="text1"/>
          <w:lang w:val="en-GB"/>
        </w:rPr>
        <w:t xml:space="preserve">  </w:t>
      </w:r>
      <w:r w:rsidR="00387581">
        <w:rPr>
          <w:color w:val="000000" w:themeColor="text1"/>
          <w:lang w:val="en-GB"/>
        </w:rPr>
        <w:t xml:space="preserve">where t </w:t>
      </w:r>
      <w:r w:rsidR="00387581">
        <w:rPr>
          <w:rFonts w:ascii="Arial" w:hAnsi="Arial" w:cs="Arial"/>
          <w:color w:val="555555"/>
          <w:sz w:val="23"/>
          <w:szCs w:val="23"/>
          <w:shd w:val="clear" w:color="auto" w:fill="FFFFFF"/>
        </w:rPr>
        <w:t xml:space="preserve">≡ </w:t>
      </w:r>
      <w:r w:rsidR="00387581">
        <w:rPr>
          <w:color w:val="000000" w:themeColor="text1"/>
          <w:lang w:val="en-GB"/>
        </w:rPr>
        <w:t>0 (mod 1440)</w:t>
      </w:r>
      <w:r w:rsidR="0025375D">
        <w:rPr>
          <w:color w:val="000000" w:themeColor="text1"/>
          <w:lang w:val="en-GB"/>
        </w:rPr>
        <w:t xml:space="preserve"> and t &lt; 7199, </w:t>
      </w:r>
      <w:r w:rsidR="0025375D" w:rsidRPr="00387581">
        <w:rPr>
          <w:color w:val="000000" w:themeColor="text1"/>
          <w:lang w:val="en-GB"/>
        </w:rPr>
        <w:t xml:space="preserve"> 10079</w:t>
      </w:r>
      <w:r w:rsidR="0025375D">
        <w:rPr>
          <w:color w:val="000000" w:themeColor="text1"/>
          <w:lang w:val="en-GB"/>
        </w:rPr>
        <w:t xml:space="preserve"> &lt;</w:t>
      </w:r>
      <w:r w:rsidR="0025375D" w:rsidRPr="00387581">
        <w:rPr>
          <w:color w:val="000000" w:themeColor="text1"/>
          <w:lang w:val="en-GB"/>
        </w:rPr>
        <w:t xml:space="preserve"> </w:t>
      </w:r>
      <w:r w:rsidR="0025375D">
        <w:rPr>
          <w:color w:val="000000" w:themeColor="text1"/>
          <w:lang w:val="en-GB"/>
        </w:rPr>
        <w:t>t</w:t>
      </w:r>
      <w:r w:rsidR="0025375D" w:rsidRPr="00387581">
        <w:rPr>
          <w:color w:val="000000" w:themeColor="text1"/>
          <w:lang w:val="en-GB"/>
        </w:rPr>
        <w:t xml:space="preserve"> &lt; 17279</w:t>
      </w:r>
      <w:r w:rsidR="0025375D">
        <w:rPr>
          <w:color w:val="000000" w:themeColor="text1"/>
          <w:lang w:val="en-GB"/>
        </w:rPr>
        <w:t xml:space="preserve">, </w:t>
      </w:r>
      <w:r w:rsidR="0025375D">
        <w:rPr>
          <w:color w:val="000000"/>
        </w:rPr>
        <w:t>20159 &lt; t &lt; 27359</w:t>
      </w:r>
    </w:p>
    <w:p w:rsidR="0025375D" w:rsidRDefault="0025375D" w:rsidP="0025375D">
      <w:pPr>
        <w:rPr>
          <w:lang w:val="en-GB"/>
        </w:rPr>
      </w:pPr>
      <w:r>
        <w:rPr>
          <w:lang w:val="en-GB"/>
        </w:rPr>
        <w:t>For vacation:</w:t>
      </w:r>
    </w:p>
    <w:p w:rsidR="008B2EBB" w:rsidRPr="007964DA" w:rsidRDefault="00316139" w:rsidP="00BA3A8D">
      <w:pPr>
        <w:rPr>
          <w:lang w:val="en-GB"/>
        </w:rPr>
      </w:pPr>
      <w:proofErr w:type="spellStart"/>
      <w:r>
        <w:rPr>
          <w:color w:val="000000" w:themeColor="text1"/>
          <w:lang w:val="en-GB"/>
        </w:rPr>
        <w:t>CortAdded</w:t>
      </w:r>
      <w:proofErr w:type="spellEnd"/>
      <w:r>
        <w:rPr>
          <w:color w:val="000000" w:themeColor="text1"/>
          <w:lang w:val="en-GB"/>
        </w:rPr>
        <w:t xml:space="preserve">(t)= </w:t>
      </w:r>
      <w:proofErr w:type="spellStart"/>
      <w:r w:rsidR="009337C5">
        <w:rPr>
          <w:color w:val="000000" w:themeColor="text1"/>
          <w:lang w:val="en-GB"/>
        </w:rPr>
        <w:t>CortAdded</w:t>
      </w:r>
      <w:proofErr w:type="spellEnd"/>
      <w:r w:rsidR="009337C5">
        <w:rPr>
          <w:color w:val="000000" w:themeColor="text1"/>
          <w:lang w:val="en-GB"/>
        </w:rPr>
        <w:t xml:space="preserve">(t) +95 + 3 * </w:t>
      </w:r>
      <w:proofErr w:type="spellStart"/>
      <w:r w:rsidR="009337C5">
        <w:rPr>
          <w:color w:val="000000" w:themeColor="text1"/>
          <w:lang w:val="en-GB"/>
        </w:rPr>
        <w:t>CortOUT</w:t>
      </w:r>
      <w:proofErr w:type="spellEnd"/>
      <w:r w:rsidR="009337C5">
        <w:rPr>
          <w:color w:val="000000" w:themeColor="text1"/>
          <w:lang w:val="en-GB"/>
        </w:rPr>
        <w:t xml:space="preserve">(t) </w:t>
      </w:r>
      <w:proofErr w:type="spellStart"/>
      <w:r>
        <w:rPr>
          <w:color w:val="000000" w:themeColor="text1"/>
          <w:lang w:val="en-GB"/>
        </w:rPr>
        <w:t>nM</w:t>
      </w:r>
      <w:proofErr w:type="spellEnd"/>
      <w:r>
        <w:rPr>
          <w:color w:val="000000" w:themeColor="text1"/>
          <w:lang w:val="en-GB"/>
        </w:rPr>
        <w:t xml:space="preserve">  </w:t>
      </w:r>
      <w:r w:rsidR="0025375D">
        <w:rPr>
          <w:color w:val="000000" w:themeColor="text1"/>
          <w:lang w:val="en-GB"/>
        </w:rPr>
        <w:t xml:space="preserve">where t </w:t>
      </w:r>
      <w:r w:rsidR="0025375D">
        <w:rPr>
          <w:rFonts w:ascii="Arial" w:hAnsi="Arial" w:cs="Arial"/>
          <w:color w:val="555555"/>
          <w:sz w:val="23"/>
          <w:szCs w:val="23"/>
          <w:shd w:val="clear" w:color="auto" w:fill="FFFFFF"/>
        </w:rPr>
        <w:t xml:space="preserve">≡ </w:t>
      </w:r>
      <w:r w:rsidR="0025375D">
        <w:rPr>
          <w:color w:val="000000" w:themeColor="text1"/>
          <w:lang w:val="en-GB"/>
        </w:rPr>
        <w:t xml:space="preserve">0 (mod 1440) and t &lt; 7199, </w:t>
      </w:r>
      <w:r w:rsidR="0025375D" w:rsidRPr="00387581">
        <w:rPr>
          <w:color w:val="000000" w:themeColor="text1"/>
          <w:lang w:val="en-GB"/>
        </w:rPr>
        <w:t xml:space="preserve"> </w:t>
      </w:r>
      <w:r w:rsidR="0025375D">
        <w:rPr>
          <w:color w:val="000000"/>
        </w:rPr>
        <w:t>20159 &lt; t &lt; 27359</w:t>
      </w:r>
      <w:bookmarkStart w:id="0" w:name="_GoBack"/>
      <w:bookmarkEnd w:id="0"/>
    </w:p>
    <w:sectPr w:rsidR="008B2EBB" w:rsidRPr="007964D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E3EFD"/>
    <w:multiLevelType w:val="hybridMultilevel"/>
    <w:tmpl w:val="75FE2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280193"/>
    <w:multiLevelType w:val="hybridMultilevel"/>
    <w:tmpl w:val="2E0CE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581"/>
    <w:rsid w:val="000161F3"/>
    <w:rsid w:val="00214CED"/>
    <w:rsid w:val="002447A3"/>
    <w:rsid w:val="0025375D"/>
    <w:rsid w:val="00316139"/>
    <w:rsid w:val="00327192"/>
    <w:rsid w:val="00387581"/>
    <w:rsid w:val="00425157"/>
    <w:rsid w:val="007964DA"/>
    <w:rsid w:val="00837FE4"/>
    <w:rsid w:val="00881793"/>
    <w:rsid w:val="008B2EBB"/>
    <w:rsid w:val="009337C5"/>
    <w:rsid w:val="009615FD"/>
    <w:rsid w:val="0099508D"/>
    <w:rsid w:val="00AE251D"/>
    <w:rsid w:val="00B47720"/>
    <w:rsid w:val="00B91A17"/>
    <w:rsid w:val="00BA3A8D"/>
    <w:rsid w:val="00C72189"/>
    <w:rsid w:val="00CB114E"/>
    <w:rsid w:val="00DA7B25"/>
    <w:rsid w:val="00EA2822"/>
    <w:rsid w:val="00ED1E30"/>
    <w:rsid w:val="00F4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08D"/>
  </w:style>
  <w:style w:type="paragraph" w:styleId="Heading1">
    <w:name w:val="heading 1"/>
    <w:basedOn w:val="Normal"/>
    <w:next w:val="Normal"/>
    <w:link w:val="Heading1Char"/>
    <w:uiPriority w:val="9"/>
    <w:qFormat/>
    <w:rsid w:val="007964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64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950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08D"/>
  </w:style>
  <w:style w:type="paragraph" w:styleId="Heading1">
    <w:name w:val="heading 1"/>
    <w:basedOn w:val="Normal"/>
    <w:next w:val="Normal"/>
    <w:link w:val="Heading1Char"/>
    <w:uiPriority w:val="9"/>
    <w:qFormat/>
    <w:rsid w:val="007964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64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950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Vrije Universiteit Amsterdam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Nyz400</dc:creator>
  <cp:keywords/>
  <dc:description/>
  <cp:lastModifiedBy>Nyz400</cp:lastModifiedBy>
  <cp:revision>21</cp:revision>
  <dcterms:created xsi:type="dcterms:W3CDTF">2015-06-30T18:35:00Z</dcterms:created>
  <dcterms:modified xsi:type="dcterms:W3CDTF">2015-07-02T15:19:00Z</dcterms:modified>
</cp:coreProperties>
</file>